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CCD9B" w14:textId="0372012E" w:rsidR="0061391C" w:rsidRDefault="00526A19" w:rsidP="00EA2BB9">
      <w:pPr>
        <w:pStyle w:val="NoSpacing"/>
        <w:jc w:val="center"/>
        <w:rPr>
          <w:b/>
          <w:bCs/>
          <w:sz w:val="24"/>
          <w:szCs w:val="24"/>
        </w:rPr>
      </w:pPr>
      <w:r>
        <w:rPr>
          <w:b/>
          <w:bCs/>
          <w:sz w:val="24"/>
          <w:szCs w:val="24"/>
        </w:rPr>
        <w:t>20</w:t>
      </w:r>
      <w:r w:rsidR="00B459B3">
        <w:rPr>
          <w:b/>
          <w:bCs/>
          <w:sz w:val="24"/>
          <w:szCs w:val="24"/>
        </w:rPr>
        <w:t>2</w:t>
      </w:r>
      <w:r w:rsidR="00FB2D84">
        <w:rPr>
          <w:b/>
          <w:bCs/>
          <w:sz w:val="24"/>
          <w:szCs w:val="24"/>
        </w:rPr>
        <w:t>5</w:t>
      </w:r>
      <w:r w:rsidR="00B459B3">
        <w:rPr>
          <w:b/>
          <w:bCs/>
          <w:sz w:val="24"/>
          <w:szCs w:val="24"/>
        </w:rPr>
        <w:t xml:space="preserve"> </w:t>
      </w:r>
      <w:r w:rsidR="0061391C">
        <w:rPr>
          <w:b/>
          <w:bCs/>
          <w:sz w:val="24"/>
          <w:szCs w:val="24"/>
        </w:rPr>
        <w:t>HILLSDALE COUNTY ADDENDUM A</w:t>
      </w:r>
    </w:p>
    <w:p w14:paraId="607891E3" w14:textId="77777777" w:rsidR="0061391C" w:rsidRDefault="0061391C" w:rsidP="00EA2BB9">
      <w:pPr>
        <w:pStyle w:val="NoSpacing"/>
        <w:jc w:val="center"/>
        <w:rPr>
          <w:b/>
          <w:bCs/>
          <w:sz w:val="24"/>
          <w:szCs w:val="24"/>
        </w:rPr>
      </w:pPr>
    </w:p>
    <w:p w14:paraId="4F51F7DD" w14:textId="6A086E33" w:rsidR="00EA2BB9" w:rsidRDefault="00EA2BB9" w:rsidP="00EA2BB9">
      <w:pPr>
        <w:pStyle w:val="NoSpacing"/>
        <w:jc w:val="center"/>
        <w:rPr>
          <w:b/>
          <w:bCs/>
          <w:sz w:val="24"/>
          <w:szCs w:val="24"/>
        </w:rPr>
      </w:pPr>
      <w:r>
        <w:rPr>
          <w:b/>
          <w:bCs/>
          <w:sz w:val="24"/>
          <w:szCs w:val="24"/>
        </w:rPr>
        <w:t>DOMICILE</w:t>
      </w:r>
    </w:p>
    <w:p w14:paraId="169EBBAB" w14:textId="77777777" w:rsidR="00EA2BB9" w:rsidRDefault="00EA2BB9" w:rsidP="00EA2BB9">
      <w:pPr>
        <w:pStyle w:val="NoSpacing"/>
        <w:jc w:val="center"/>
        <w:rPr>
          <w:sz w:val="24"/>
          <w:szCs w:val="24"/>
        </w:rPr>
      </w:pPr>
    </w:p>
    <w:p w14:paraId="6292558D" w14:textId="30FE875F" w:rsidR="00EA2BB9" w:rsidRDefault="00EA2BB9" w:rsidP="00EA2BB9">
      <w:pPr>
        <w:pStyle w:val="NoSpacing"/>
        <w:jc w:val="both"/>
        <w:rPr>
          <w:sz w:val="24"/>
          <w:szCs w:val="24"/>
        </w:rPr>
      </w:pPr>
      <w:r>
        <w:rPr>
          <w:sz w:val="24"/>
          <w:szCs w:val="24"/>
        </w:rPr>
        <w:t xml:space="preserve">     The domicile or residence of the child</w:t>
      </w:r>
      <w:r w:rsidR="00DC7897">
        <w:rPr>
          <w:sz w:val="24"/>
          <w:szCs w:val="24"/>
        </w:rPr>
        <w:t>(ren)</w:t>
      </w:r>
      <w:r>
        <w:rPr>
          <w:sz w:val="24"/>
          <w:szCs w:val="24"/>
        </w:rPr>
        <w:t xml:space="preserve"> may not be moved from Michigan without the approval of this Court and the custodian shall promptly notify the Court when the child</w:t>
      </w:r>
      <w:r w:rsidR="00DC7897">
        <w:rPr>
          <w:sz w:val="24"/>
          <w:szCs w:val="24"/>
        </w:rPr>
        <w:t>(ren)</w:t>
      </w:r>
      <w:r>
        <w:rPr>
          <w:sz w:val="24"/>
          <w:szCs w:val="24"/>
        </w:rPr>
        <w:t xml:space="preserve"> is</w:t>
      </w:r>
      <w:r w:rsidR="00DC7897">
        <w:rPr>
          <w:sz w:val="24"/>
          <w:szCs w:val="24"/>
        </w:rPr>
        <w:t xml:space="preserve"> (are)</w:t>
      </w:r>
      <w:r>
        <w:rPr>
          <w:sz w:val="24"/>
          <w:szCs w:val="24"/>
        </w:rPr>
        <w:t xml:space="preserve"> moved to another address.</w:t>
      </w:r>
    </w:p>
    <w:p w14:paraId="22E8F889" w14:textId="77777777" w:rsidR="00EA2BB9" w:rsidRDefault="00EA2BB9" w:rsidP="00EA2BB9">
      <w:pPr>
        <w:pStyle w:val="NoSpacing"/>
        <w:jc w:val="both"/>
        <w:rPr>
          <w:sz w:val="24"/>
          <w:szCs w:val="24"/>
        </w:rPr>
      </w:pPr>
    </w:p>
    <w:p w14:paraId="5E937257" w14:textId="77777777" w:rsidR="00EA2BB9" w:rsidRDefault="00EA2BB9" w:rsidP="00EA2BB9">
      <w:pPr>
        <w:pStyle w:val="NoSpacing"/>
        <w:jc w:val="both"/>
        <w:rPr>
          <w:sz w:val="24"/>
          <w:szCs w:val="24"/>
        </w:rPr>
      </w:pPr>
      <w:r>
        <w:rPr>
          <w:sz w:val="24"/>
          <w:szCs w:val="24"/>
        </w:rPr>
        <w:t xml:space="preserve">     A parent whose custody or parenting time of a child is governed by this Order shall not change the legal residence of the child, except in compliance with section 11 of the Child Custody Act of 1970, 1970 Public Act 91, MCL 722.31.</w:t>
      </w:r>
    </w:p>
    <w:p w14:paraId="599653E3" w14:textId="77777777" w:rsidR="00EA2BB9" w:rsidRDefault="00EA2BB9" w:rsidP="00EA2BB9">
      <w:pPr>
        <w:pStyle w:val="NoSpacing"/>
        <w:jc w:val="both"/>
        <w:rPr>
          <w:sz w:val="24"/>
          <w:szCs w:val="24"/>
        </w:rPr>
      </w:pPr>
    </w:p>
    <w:p w14:paraId="771D14F6" w14:textId="6C88524E" w:rsidR="00EA2BB9" w:rsidRDefault="00EA2BB9" w:rsidP="00EA2BB9">
      <w:pPr>
        <w:pStyle w:val="NoSpacing"/>
        <w:jc w:val="both"/>
        <w:rPr>
          <w:sz w:val="24"/>
          <w:szCs w:val="24"/>
        </w:rPr>
      </w:pPr>
      <w:r>
        <w:rPr>
          <w:sz w:val="24"/>
          <w:szCs w:val="24"/>
        </w:rPr>
        <w:t xml:space="preserve">     A parent of a child whose custody is governed by Court order shall not change a legal residence of the child to a location that is more than 100 miles from the child’s legal residence at the time of the commencement of the action in which the order is issued except in compliance with section 11 of the Child Custody Act of 1970, 1970 Public Act 91, MCL 722.31.</w:t>
      </w:r>
    </w:p>
    <w:p w14:paraId="44CA7957" w14:textId="269DD3F3" w:rsidR="0061391C" w:rsidRDefault="0061391C" w:rsidP="00EA2BB9">
      <w:pPr>
        <w:pStyle w:val="NoSpacing"/>
        <w:jc w:val="both"/>
        <w:rPr>
          <w:sz w:val="24"/>
          <w:szCs w:val="24"/>
        </w:rPr>
      </w:pPr>
    </w:p>
    <w:p w14:paraId="12D567A2" w14:textId="77777777" w:rsidR="0061391C" w:rsidRPr="00EA2BB9" w:rsidRDefault="0061391C" w:rsidP="0061391C">
      <w:pPr>
        <w:jc w:val="center"/>
        <w:rPr>
          <w:sz w:val="24"/>
          <w:szCs w:val="24"/>
        </w:rPr>
      </w:pPr>
      <w:r w:rsidRPr="00EA2BB9">
        <w:rPr>
          <w:b/>
          <w:bCs/>
          <w:sz w:val="24"/>
          <w:szCs w:val="24"/>
        </w:rPr>
        <w:t>CHANGE OF ADDRESS</w:t>
      </w:r>
    </w:p>
    <w:p w14:paraId="54A10B6A" w14:textId="6B4ADB39" w:rsidR="00EA2BB9" w:rsidRDefault="0061391C" w:rsidP="001765F2">
      <w:pPr>
        <w:spacing w:line="276" w:lineRule="auto"/>
        <w:jc w:val="both"/>
        <w:rPr>
          <w:sz w:val="24"/>
          <w:szCs w:val="24"/>
        </w:rPr>
      </w:pPr>
      <w:r w:rsidRPr="00EA2BB9">
        <w:rPr>
          <w:sz w:val="24"/>
          <w:szCs w:val="24"/>
        </w:rPr>
        <w:t xml:space="preserve">      Any party who shall have custody or parenting time of a child(ren)</w:t>
      </w:r>
      <w:r w:rsidR="0065453E">
        <w:rPr>
          <w:sz w:val="24"/>
          <w:szCs w:val="24"/>
        </w:rPr>
        <w:t xml:space="preserve"> under an order of this Court</w:t>
      </w:r>
      <w:r w:rsidRPr="00EA2BB9">
        <w:rPr>
          <w:sz w:val="24"/>
          <w:szCs w:val="24"/>
        </w:rPr>
        <w:t xml:space="preserve">, shall notify the Friend of the Court Office within 21 days of any change in </w:t>
      </w:r>
      <w:r w:rsidR="0065453E">
        <w:rPr>
          <w:sz w:val="24"/>
          <w:szCs w:val="24"/>
        </w:rPr>
        <w:t>that party’s</w:t>
      </w:r>
      <w:r w:rsidRPr="00EA2BB9">
        <w:rPr>
          <w:sz w:val="24"/>
          <w:szCs w:val="24"/>
        </w:rPr>
        <w:t xml:space="preserve"> residential</w:t>
      </w:r>
      <w:r>
        <w:rPr>
          <w:sz w:val="24"/>
          <w:szCs w:val="24"/>
        </w:rPr>
        <w:t xml:space="preserve"> address</w:t>
      </w:r>
      <w:r w:rsidRPr="00EA2BB9">
        <w:rPr>
          <w:sz w:val="24"/>
          <w:szCs w:val="24"/>
        </w:rPr>
        <w:t>, mailing address or legal address and phone number</w:t>
      </w:r>
      <w:r>
        <w:rPr>
          <w:sz w:val="24"/>
          <w:szCs w:val="24"/>
        </w:rPr>
        <w:t>(s)</w:t>
      </w:r>
      <w:r w:rsidRPr="00EA2BB9">
        <w:rPr>
          <w:sz w:val="24"/>
          <w:szCs w:val="24"/>
        </w:rPr>
        <w:t xml:space="preserve">, regardless of the existence or non-existence of a </w:t>
      </w:r>
      <w:r w:rsidR="0065453E">
        <w:rPr>
          <w:sz w:val="24"/>
          <w:szCs w:val="24"/>
        </w:rPr>
        <w:t xml:space="preserve">spousal or child </w:t>
      </w:r>
      <w:r w:rsidRPr="00EA2BB9">
        <w:rPr>
          <w:sz w:val="24"/>
          <w:szCs w:val="24"/>
        </w:rPr>
        <w:t>support case.</w:t>
      </w:r>
    </w:p>
    <w:p w14:paraId="413FC311" w14:textId="77777777" w:rsidR="00EA2BB9" w:rsidRDefault="00EA2BB9" w:rsidP="00EA2BB9">
      <w:pPr>
        <w:pStyle w:val="NoSpacing"/>
        <w:jc w:val="center"/>
        <w:rPr>
          <w:sz w:val="24"/>
          <w:szCs w:val="24"/>
        </w:rPr>
      </w:pPr>
      <w:r w:rsidRPr="00C52B8B">
        <w:rPr>
          <w:b/>
          <w:bCs/>
          <w:sz w:val="24"/>
          <w:szCs w:val="24"/>
        </w:rPr>
        <w:t>INALIENABLE RIGHTS OF THE CHILD</w:t>
      </w:r>
    </w:p>
    <w:p w14:paraId="462B29AF" w14:textId="77777777" w:rsidR="00EA2BB9" w:rsidRDefault="00EA2BB9" w:rsidP="00EA2BB9">
      <w:pPr>
        <w:pStyle w:val="NoSpacing"/>
        <w:jc w:val="center"/>
        <w:rPr>
          <w:sz w:val="24"/>
          <w:szCs w:val="24"/>
        </w:rPr>
      </w:pPr>
    </w:p>
    <w:p w14:paraId="00EAF57F" w14:textId="56B721F4" w:rsidR="00EA2BB9" w:rsidRDefault="00EA2BB9" w:rsidP="00EA2BB9">
      <w:pPr>
        <w:pStyle w:val="NoSpacing"/>
        <w:jc w:val="both"/>
        <w:rPr>
          <w:sz w:val="24"/>
          <w:szCs w:val="24"/>
        </w:rPr>
      </w:pPr>
      <w:r>
        <w:rPr>
          <w:sz w:val="24"/>
          <w:szCs w:val="24"/>
        </w:rPr>
        <w:t xml:space="preserve">     The parents shall cooperate with respect to a child so as, in a maximum degree, to advance a child’s health, emotional and physical well-being and to give and afford a child the affection of both parents and sense of security.  Neither parent will, directly or indirectly, influence a child so as to prejudice a child against the other parent.  The parents will endeavor to guide a child so as to promote the affectionate relationship between a child and the mother and a child and the father.  The parties will cooperate with each other in carrying out the provisions of this order for a child’s best interests.  Whenever it seems necessary to adjust, vary or increase the time allotted to either party, or otherwise take action regarding a child, each of the parties shall act in the best interests of the child.  Neither party shall do anything which may estrange the other parent from the child, injure the child’s opinion of the other party, or which will hamper the free and natural development of the child for the other party.</w:t>
      </w:r>
    </w:p>
    <w:p w14:paraId="3A0A6CE2" w14:textId="77777777" w:rsidR="00B536E1" w:rsidRDefault="00B536E1" w:rsidP="00EA2BB9">
      <w:pPr>
        <w:pStyle w:val="NoSpacing"/>
        <w:jc w:val="both"/>
        <w:rPr>
          <w:sz w:val="24"/>
          <w:szCs w:val="24"/>
        </w:rPr>
      </w:pPr>
    </w:p>
    <w:p w14:paraId="55A2C9BB" w14:textId="77777777" w:rsidR="00262A38" w:rsidRPr="00F33192" w:rsidRDefault="00262A38" w:rsidP="00262A38">
      <w:pPr>
        <w:pStyle w:val="NoSpacing"/>
        <w:jc w:val="center"/>
        <w:rPr>
          <w:sz w:val="24"/>
          <w:szCs w:val="24"/>
        </w:rPr>
      </w:pPr>
      <w:r>
        <w:rPr>
          <w:b/>
          <w:bCs/>
          <w:sz w:val="24"/>
          <w:szCs w:val="24"/>
        </w:rPr>
        <w:t>SUPPORT</w:t>
      </w:r>
    </w:p>
    <w:p w14:paraId="6121DF00" w14:textId="77777777" w:rsidR="00262A38" w:rsidRDefault="00262A38" w:rsidP="00262A38">
      <w:pPr>
        <w:pStyle w:val="NoSpacing"/>
        <w:jc w:val="both"/>
        <w:rPr>
          <w:sz w:val="24"/>
          <w:szCs w:val="24"/>
        </w:rPr>
      </w:pPr>
    </w:p>
    <w:p w14:paraId="6B74FB8F" w14:textId="77777777" w:rsidR="00262A38" w:rsidRPr="00447074" w:rsidRDefault="00262A38" w:rsidP="00262A38">
      <w:pPr>
        <w:pStyle w:val="NoSpacing"/>
        <w:jc w:val="both"/>
        <w:rPr>
          <w:sz w:val="24"/>
          <w:szCs w:val="24"/>
        </w:rPr>
      </w:pPr>
      <w:r w:rsidRPr="00447074">
        <w:rPr>
          <w:sz w:val="24"/>
          <w:szCs w:val="24"/>
        </w:rPr>
        <w:t xml:space="preserve">     If the order to which this addendum is attached does not specify an effective date for support to commence, then support shall commence on the first day of the month following entry of the order unless the order has been entered on the first day of the month, which shall then be the effective date for support to commence.  Any subsequent modification of support shall be </w:t>
      </w:r>
      <w:r w:rsidRPr="00447074">
        <w:rPr>
          <w:sz w:val="24"/>
          <w:szCs w:val="24"/>
        </w:rPr>
        <w:lastRenderedPageBreak/>
        <w:t>effective on the first day of the month following the event which triggered the modification unless the triggering event falls on the first day of the month, which shall then be the effective date for support to commence.  This provision notwithstanding, any effective date of the establishment or of a change in support that is prescribed by statute, court rule or administrative regulation, shall be the effective date as so prescribed.</w:t>
      </w:r>
    </w:p>
    <w:p w14:paraId="01E380C2" w14:textId="77777777" w:rsidR="00262A38" w:rsidRDefault="00262A38" w:rsidP="00262A38">
      <w:pPr>
        <w:pStyle w:val="NoSpacing"/>
        <w:jc w:val="both"/>
        <w:rPr>
          <w:sz w:val="24"/>
          <w:szCs w:val="24"/>
        </w:rPr>
      </w:pPr>
    </w:p>
    <w:p w14:paraId="0FCF43DC" w14:textId="77777777" w:rsidR="00262A38" w:rsidRDefault="00262A38" w:rsidP="00262A38">
      <w:pPr>
        <w:pStyle w:val="NoSpacing"/>
        <w:jc w:val="both"/>
        <w:rPr>
          <w:sz w:val="24"/>
          <w:szCs w:val="24"/>
        </w:rPr>
      </w:pPr>
    </w:p>
    <w:p w14:paraId="1D6AF6F0" w14:textId="77777777" w:rsidR="00262A38" w:rsidRDefault="00262A38" w:rsidP="00262A38">
      <w:pPr>
        <w:pStyle w:val="NoSpacing"/>
        <w:jc w:val="center"/>
        <w:rPr>
          <w:b/>
          <w:bCs/>
          <w:sz w:val="24"/>
          <w:szCs w:val="24"/>
        </w:rPr>
      </w:pPr>
      <w:r>
        <w:rPr>
          <w:b/>
          <w:bCs/>
          <w:sz w:val="24"/>
          <w:szCs w:val="24"/>
        </w:rPr>
        <w:t>THE HAGUE CONVENTION ON THE CIVIL ASPECTS</w:t>
      </w:r>
    </w:p>
    <w:p w14:paraId="2B901F85" w14:textId="77777777" w:rsidR="00262A38" w:rsidRDefault="00262A38" w:rsidP="00262A38">
      <w:pPr>
        <w:pStyle w:val="NoSpacing"/>
        <w:jc w:val="center"/>
        <w:rPr>
          <w:sz w:val="24"/>
          <w:szCs w:val="24"/>
        </w:rPr>
      </w:pPr>
      <w:r>
        <w:rPr>
          <w:b/>
          <w:bCs/>
          <w:sz w:val="24"/>
          <w:szCs w:val="24"/>
        </w:rPr>
        <w:t xml:space="preserve"> OF INTERNATIONAL CHILD ABDUCTION</w:t>
      </w:r>
    </w:p>
    <w:p w14:paraId="5315EBFC" w14:textId="77777777" w:rsidR="00262A38" w:rsidRDefault="00262A38" w:rsidP="00262A38">
      <w:pPr>
        <w:pStyle w:val="NoSpacing"/>
        <w:jc w:val="center"/>
        <w:rPr>
          <w:sz w:val="24"/>
          <w:szCs w:val="24"/>
        </w:rPr>
      </w:pPr>
    </w:p>
    <w:p w14:paraId="0B0B0502" w14:textId="77777777" w:rsidR="00262A38" w:rsidRDefault="00262A38" w:rsidP="00262A38">
      <w:pPr>
        <w:pStyle w:val="NoSpacing"/>
        <w:jc w:val="both"/>
        <w:rPr>
          <w:sz w:val="24"/>
          <w:szCs w:val="24"/>
        </w:rPr>
      </w:pPr>
      <w:r>
        <w:rPr>
          <w:sz w:val="24"/>
          <w:szCs w:val="24"/>
        </w:rPr>
        <w:t xml:space="preserve">     Pursuant to MCL 722.27(a)(9), as amended by Public Act 600 of 2012, neither parent shall exercise parenting time in a nation that is not a party to the Hague Convention on the Civil Aspects of International Child Abduction unless both parents provide the Court with written consent to allow parenting time in a nation that is not a party the Convention.</w:t>
      </w:r>
    </w:p>
    <w:p w14:paraId="41807EC2" w14:textId="77777777" w:rsidR="00B536E1" w:rsidRDefault="00B536E1" w:rsidP="00EA2BB9">
      <w:pPr>
        <w:pStyle w:val="NoSpacing"/>
        <w:jc w:val="both"/>
        <w:rPr>
          <w:sz w:val="24"/>
          <w:szCs w:val="24"/>
        </w:rPr>
      </w:pPr>
    </w:p>
    <w:p w14:paraId="4A9E6C0D" w14:textId="3AA40378" w:rsidR="001765F2" w:rsidRDefault="001765F2" w:rsidP="00EA2BB9">
      <w:pPr>
        <w:pStyle w:val="NoSpacing"/>
        <w:jc w:val="both"/>
        <w:rPr>
          <w:sz w:val="24"/>
          <w:szCs w:val="24"/>
        </w:rPr>
      </w:pPr>
    </w:p>
    <w:p w14:paraId="0628E733" w14:textId="77777777" w:rsidR="001765F2" w:rsidRDefault="001765F2" w:rsidP="001765F2">
      <w:pPr>
        <w:pStyle w:val="NoSpacing"/>
        <w:jc w:val="center"/>
        <w:rPr>
          <w:b/>
          <w:bCs/>
          <w:sz w:val="24"/>
          <w:szCs w:val="24"/>
        </w:rPr>
      </w:pPr>
      <w:r>
        <w:rPr>
          <w:b/>
          <w:bCs/>
          <w:sz w:val="24"/>
          <w:szCs w:val="24"/>
        </w:rPr>
        <w:t>HILLSDALE COUNTY STANDARD HOLIDAY AND</w:t>
      </w:r>
    </w:p>
    <w:p w14:paraId="4125D6C7" w14:textId="7848CC64" w:rsidR="001765F2" w:rsidRDefault="001765F2" w:rsidP="001765F2">
      <w:pPr>
        <w:pStyle w:val="NoSpacing"/>
        <w:jc w:val="center"/>
        <w:rPr>
          <w:b/>
          <w:bCs/>
          <w:sz w:val="24"/>
          <w:szCs w:val="24"/>
        </w:rPr>
      </w:pPr>
      <w:r>
        <w:rPr>
          <w:b/>
          <w:bCs/>
          <w:sz w:val="24"/>
          <w:szCs w:val="24"/>
        </w:rPr>
        <w:t xml:space="preserve"> SUMMER</w:t>
      </w:r>
      <w:r w:rsidR="00A75371">
        <w:rPr>
          <w:b/>
          <w:bCs/>
          <w:sz w:val="24"/>
          <w:szCs w:val="24"/>
        </w:rPr>
        <w:t xml:space="preserve"> </w:t>
      </w:r>
      <w:r>
        <w:rPr>
          <w:b/>
          <w:bCs/>
          <w:sz w:val="24"/>
          <w:szCs w:val="24"/>
        </w:rPr>
        <w:t>PARENTING TIME SCHEDULE</w:t>
      </w:r>
    </w:p>
    <w:p w14:paraId="2CFB8223" w14:textId="47BC3E19" w:rsidR="00A75371" w:rsidRDefault="00A75371" w:rsidP="001765F2">
      <w:pPr>
        <w:pStyle w:val="NoSpacing"/>
        <w:jc w:val="center"/>
        <w:rPr>
          <w:b/>
          <w:bCs/>
          <w:sz w:val="24"/>
          <w:szCs w:val="24"/>
        </w:rPr>
      </w:pPr>
    </w:p>
    <w:p w14:paraId="1BA72691" w14:textId="78C8FF39" w:rsidR="00A75371" w:rsidRPr="00447074" w:rsidRDefault="00EF395B" w:rsidP="001765F2">
      <w:pPr>
        <w:pStyle w:val="NoSpacing"/>
        <w:jc w:val="center"/>
        <w:rPr>
          <w:sz w:val="24"/>
          <w:szCs w:val="24"/>
        </w:rPr>
      </w:pPr>
      <w:r>
        <w:rPr>
          <w:i/>
          <w:iCs/>
          <w:sz w:val="24"/>
          <w:szCs w:val="24"/>
        </w:rPr>
        <w:t xml:space="preserve">     </w:t>
      </w:r>
      <w:r w:rsidR="00A75371" w:rsidRPr="00447074">
        <w:rPr>
          <w:sz w:val="24"/>
          <w:szCs w:val="24"/>
        </w:rPr>
        <w:t>Where any</w:t>
      </w:r>
      <w:r w:rsidR="00F33192" w:rsidRPr="00447074">
        <w:rPr>
          <w:sz w:val="24"/>
          <w:szCs w:val="24"/>
        </w:rPr>
        <w:t xml:space="preserve"> </w:t>
      </w:r>
      <w:r w:rsidR="00BC0C62">
        <w:rPr>
          <w:sz w:val="24"/>
          <w:szCs w:val="24"/>
        </w:rPr>
        <w:t>holiday and</w:t>
      </w:r>
      <w:r w:rsidR="00E74488">
        <w:rPr>
          <w:sz w:val="24"/>
          <w:szCs w:val="24"/>
        </w:rPr>
        <w:t xml:space="preserve">/or </w:t>
      </w:r>
      <w:r w:rsidR="00BC0C62">
        <w:rPr>
          <w:sz w:val="24"/>
          <w:szCs w:val="24"/>
        </w:rPr>
        <w:t xml:space="preserve">summer </w:t>
      </w:r>
      <w:r w:rsidR="00A75371" w:rsidRPr="00447074">
        <w:rPr>
          <w:sz w:val="24"/>
          <w:szCs w:val="24"/>
        </w:rPr>
        <w:t>provision</w:t>
      </w:r>
      <w:r w:rsidR="00321FA8">
        <w:rPr>
          <w:sz w:val="24"/>
          <w:szCs w:val="24"/>
        </w:rPr>
        <w:t>s</w:t>
      </w:r>
      <w:r w:rsidR="00A75371" w:rsidRPr="00447074">
        <w:rPr>
          <w:sz w:val="24"/>
          <w:szCs w:val="24"/>
        </w:rPr>
        <w:t xml:space="preserve"> in the </w:t>
      </w:r>
      <w:r w:rsidR="00CD3204">
        <w:rPr>
          <w:sz w:val="24"/>
          <w:szCs w:val="24"/>
        </w:rPr>
        <w:t>O</w:t>
      </w:r>
      <w:r w:rsidR="00A75371" w:rsidRPr="00447074">
        <w:rPr>
          <w:sz w:val="24"/>
          <w:szCs w:val="24"/>
        </w:rPr>
        <w:t xml:space="preserve">rder to which this addendum is attached </w:t>
      </w:r>
      <w:r w:rsidR="00107F5F" w:rsidRPr="00447074">
        <w:rPr>
          <w:sz w:val="24"/>
          <w:szCs w:val="24"/>
        </w:rPr>
        <w:t>conflicts with</w:t>
      </w:r>
      <w:r w:rsidR="00A75371" w:rsidRPr="00447074">
        <w:rPr>
          <w:sz w:val="24"/>
          <w:szCs w:val="24"/>
        </w:rPr>
        <w:t xml:space="preserve"> </w:t>
      </w:r>
      <w:r w:rsidR="005D0B18">
        <w:rPr>
          <w:sz w:val="24"/>
          <w:szCs w:val="24"/>
        </w:rPr>
        <w:t>the holiday and</w:t>
      </w:r>
      <w:r w:rsidR="00E74488">
        <w:rPr>
          <w:sz w:val="24"/>
          <w:szCs w:val="24"/>
        </w:rPr>
        <w:t xml:space="preserve">/or </w:t>
      </w:r>
      <w:r w:rsidR="005D0B18">
        <w:rPr>
          <w:sz w:val="24"/>
          <w:szCs w:val="24"/>
        </w:rPr>
        <w:t xml:space="preserve">summer </w:t>
      </w:r>
      <w:r w:rsidR="00A75371" w:rsidRPr="00447074">
        <w:rPr>
          <w:sz w:val="24"/>
          <w:szCs w:val="24"/>
        </w:rPr>
        <w:t>provision</w:t>
      </w:r>
      <w:r w:rsidR="00321FA8">
        <w:rPr>
          <w:sz w:val="24"/>
          <w:szCs w:val="24"/>
        </w:rPr>
        <w:t>s</w:t>
      </w:r>
      <w:r w:rsidR="00A75371" w:rsidRPr="00447074">
        <w:rPr>
          <w:sz w:val="24"/>
          <w:szCs w:val="24"/>
        </w:rPr>
        <w:t xml:space="preserve"> in this addendum, the </w:t>
      </w:r>
      <w:r w:rsidR="00321FA8">
        <w:rPr>
          <w:sz w:val="24"/>
          <w:szCs w:val="24"/>
        </w:rPr>
        <w:t xml:space="preserve">ORDER </w:t>
      </w:r>
      <w:r w:rsidR="00F33192" w:rsidRPr="00447074">
        <w:rPr>
          <w:sz w:val="24"/>
          <w:szCs w:val="24"/>
        </w:rPr>
        <w:t xml:space="preserve">shall take precedence over the </w:t>
      </w:r>
      <w:r w:rsidR="00447074">
        <w:rPr>
          <w:sz w:val="24"/>
          <w:szCs w:val="24"/>
        </w:rPr>
        <w:t xml:space="preserve">conflicting </w:t>
      </w:r>
      <w:r w:rsidR="00F33192" w:rsidRPr="00447074">
        <w:rPr>
          <w:sz w:val="24"/>
          <w:szCs w:val="24"/>
        </w:rPr>
        <w:t>provision</w:t>
      </w:r>
      <w:r w:rsidR="00321FA8">
        <w:rPr>
          <w:sz w:val="24"/>
          <w:szCs w:val="24"/>
        </w:rPr>
        <w:t>s</w:t>
      </w:r>
      <w:r w:rsidR="00F33192" w:rsidRPr="00447074">
        <w:rPr>
          <w:sz w:val="24"/>
          <w:szCs w:val="24"/>
        </w:rPr>
        <w:t xml:space="preserve"> in this addendum.</w:t>
      </w:r>
    </w:p>
    <w:p w14:paraId="6EEFA0CF" w14:textId="79F90E8C" w:rsidR="001765F2" w:rsidRDefault="001765F2" w:rsidP="00EA2BB9">
      <w:pPr>
        <w:pStyle w:val="NoSpacing"/>
        <w:jc w:val="both"/>
        <w:rPr>
          <w:sz w:val="24"/>
          <w:szCs w:val="24"/>
        </w:rPr>
      </w:pPr>
    </w:p>
    <w:p w14:paraId="1B122BD4" w14:textId="50AEF261" w:rsidR="00F93A85" w:rsidRDefault="001765F2" w:rsidP="00F93A85">
      <w:pPr>
        <w:pStyle w:val="NoSpacing"/>
        <w:numPr>
          <w:ilvl w:val="0"/>
          <w:numId w:val="7"/>
        </w:numPr>
        <w:jc w:val="both"/>
        <w:rPr>
          <w:sz w:val="24"/>
          <w:szCs w:val="24"/>
        </w:rPr>
      </w:pPr>
      <w:r>
        <w:rPr>
          <w:b/>
          <w:sz w:val="24"/>
          <w:szCs w:val="24"/>
          <w:u w:val="single"/>
        </w:rPr>
        <w:t>Holiday Time</w:t>
      </w:r>
      <w:r w:rsidRPr="001239D9">
        <w:rPr>
          <w:b/>
          <w:sz w:val="24"/>
          <w:szCs w:val="24"/>
        </w:rPr>
        <w:t>:</w:t>
      </w:r>
      <w:r>
        <w:rPr>
          <w:sz w:val="24"/>
          <w:szCs w:val="24"/>
        </w:rPr>
        <w:t xml:space="preserve"> Defendant shall have Holiday parenting time for Easter, July </w:t>
      </w:r>
      <w:r w:rsidR="00F93A85">
        <w:rPr>
          <w:sz w:val="24"/>
          <w:szCs w:val="24"/>
        </w:rPr>
        <w:t xml:space="preserve"> </w:t>
      </w:r>
    </w:p>
    <w:p w14:paraId="223581EA" w14:textId="246303D6" w:rsidR="001765F2" w:rsidRDefault="001765F2" w:rsidP="00F93A85">
      <w:pPr>
        <w:pStyle w:val="NoSpacing"/>
        <w:ind w:left="1080"/>
        <w:jc w:val="both"/>
        <w:rPr>
          <w:sz w:val="24"/>
          <w:szCs w:val="24"/>
        </w:rPr>
      </w:pPr>
      <w:r>
        <w:rPr>
          <w:sz w:val="24"/>
          <w:szCs w:val="24"/>
        </w:rPr>
        <w:t>4</w:t>
      </w:r>
      <w:r w:rsidR="00F93A85">
        <w:rPr>
          <w:sz w:val="24"/>
          <w:szCs w:val="24"/>
        </w:rPr>
        <w:t>th</w:t>
      </w:r>
      <w:r>
        <w:rPr>
          <w:sz w:val="24"/>
          <w:szCs w:val="24"/>
        </w:rPr>
        <w:t xml:space="preserve">, and Thanksgiving in the even number years (2022, 2024, etc.) and Memorial Day, Labor </w:t>
      </w:r>
      <w:r w:rsidR="00482CAB">
        <w:rPr>
          <w:sz w:val="24"/>
          <w:szCs w:val="24"/>
        </w:rPr>
        <w:t>Day,</w:t>
      </w:r>
      <w:r>
        <w:rPr>
          <w:sz w:val="24"/>
          <w:szCs w:val="24"/>
        </w:rPr>
        <w:t xml:space="preserve"> and Spring Break in the odd-numbered years (2021, 2023, etc.).  The Plaintiff shall have the same Holidays in the opposite numbered years.  These Holidays are defined as:</w:t>
      </w:r>
    </w:p>
    <w:p w14:paraId="79C5AD3E" w14:textId="77777777" w:rsidR="001765F2" w:rsidRDefault="001765F2" w:rsidP="001765F2">
      <w:pPr>
        <w:pStyle w:val="NoSpacing"/>
        <w:ind w:left="720"/>
        <w:jc w:val="both"/>
        <w:rPr>
          <w:sz w:val="24"/>
          <w:szCs w:val="24"/>
        </w:rPr>
      </w:pPr>
    </w:p>
    <w:p w14:paraId="2F942F6A" w14:textId="77777777" w:rsidR="001765F2" w:rsidRDefault="001765F2" w:rsidP="001765F2">
      <w:pPr>
        <w:pStyle w:val="NoSpacing"/>
        <w:numPr>
          <w:ilvl w:val="0"/>
          <w:numId w:val="5"/>
        </w:numPr>
        <w:jc w:val="both"/>
        <w:rPr>
          <w:sz w:val="24"/>
          <w:szCs w:val="24"/>
        </w:rPr>
      </w:pPr>
      <w:r w:rsidRPr="006F285E">
        <w:rPr>
          <w:b/>
          <w:sz w:val="24"/>
          <w:szCs w:val="24"/>
        </w:rPr>
        <w:t>Easter:</w:t>
      </w:r>
      <w:r>
        <w:rPr>
          <w:sz w:val="24"/>
          <w:szCs w:val="24"/>
        </w:rPr>
        <w:t xml:space="preserve"> From Good Friday at 6:00 p.m. until Easter Sunday at 6:00 p.m.</w:t>
      </w:r>
    </w:p>
    <w:p w14:paraId="62EBD424" w14:textId="77777777" w:rsidR="001765F2" w:rsidRDefault="001765F2" w:rsidP="001765F2">
      <w:pPr>
        <w:pStyle w:val="NoSpacing"/>
        <w:ind w:left="720"/>
        <w:jc w:val="both"/>
        <w:rPr>
          <w:sz w:val="24"/>
          <w:szCs w:val="24"/>
        </w:rPr>
      </w:pPr>
    </w:p>
    <w:p w14:paraId="0C3652BB" w14:textId="77777777" w:rsidR="001765F2" w:rsidRDefault="001765F2" w:rsidP="001765F2">
      <w:pPr>
        <w:pStyle w:val="NoSpacing"/>
        <w:numPr>
          <w:ilvl w:val="0"/>
          <w:numId w:val="5"/>
        </w:numPr>
        <w:jc w:val="both"/>
        <w:rPr>
          <w:sz w:val="24"/>
          <w:szCs w:val="24"/>
        </w:rPr>
      </w:pPr>
      <w:r>
        <w:rPr>
          <w:b/>
          <w:sz w:val="24"/>
          <w:szCs w:val="24"/>
        </w:rPr>
        <w:t xml:space="preserve">Memorial Day: </w:t>
      </w:r>
      <w:r>
        <w:rPr>
          <w:sz w:val="24"/>
          <w:szCs w:val="24"/>
        </w:rPr>
        <w:t>From the Friday preceding Memorial Day at 6:00 p.m. until Memorial Day (Monday) at 6:00 p.m.</w:t>
      </w:r>
    </w:p>
    <w:p w14:paraId="1B1087C2" w14:textId="77777777" w:rsidR="001765F2" w:rsidRDefault="001765F2" w:rsidP="001765F2">
      <w:pPr>
        <w:pStyle w:val="ListParagraph"/>
        <w:rPr>
          <w:sz w:val="24"/>
          <w:szCs w:val="24"/>
        </w:rPr>
      </w:pPr>
    </w:p>
    <w:p w14:paraId="6434DD50" w14:textId="77777777" w:rsidR="001765F2" w:rsidRDefault="001765F2" w:rsidP="001765F2">
      <w:pPr>
        <w:pStyle w:val="NoSpacing"/>
        <w:numPr>
          <w:ilvl w:val="0"/>
          <w:numId w:val="5"/>
        </w:numPr>
        <w:jc w:val="both"/>
        <w:rPr>
          <w:sz w:val="24"/>
          <w:szCs w:val="24"/>
        </w:rPr>
      </w:pPr>
      <w:r>
        <w:rPr>
          <w:b/>
          <w:sz w:val="24"/>
          <w:szCs w:val="24"/>
        </w:rPr>
        <w:t>July 4</w:t>
      </w:r>
      <w:r w:rsidRPr="006F285E">
        <w:rPr>
          <w:b/>
          <w:sz w:val="24"/>
          <w:szCs w:val="24"/>
          <w:vertAlign w:val="superscript"/>
        </w:rPr>
        <w:t>th</w:t>
      </w:r>
      <w:r>
        <w:rPr>
          <w:b/>
          <w:sz w:val="24"/>
          <w:szCs w:val="24"/>
        </w:rPr>
        <w:t>:</w:t>
      </w:r>
      <w:r>
        <w:rPr>
          <w:sz w:val="24"/>
          <w:szCs w:val="24"/>
        </w:rPr>
        <w:t xml:space="preserve"> From July 4</w:t>
      </w:r>
      <w:r w:rsidRPr="006F285E">
        <w:rPr>
          <w:sz w:val="24"/>
          <w:szCs w:val="24"/>
          <w:vertAlign w:val="superscript"/>
        </w:rPr>
        <w:t>th</w:t>
      </w:r>
      <w:r>
        <w:rPr>
          <w:sz w:val="24"/>
          <w:szCs w:val="24"/>
        </w:rPr>
        <w:t xml:space="preserve"> at 9:00 a.m. until July 5</w:t>
      </w:r>
      <w:r w:rsidRPr="006F285E">
        <w:rPr>
          <w:sz w:val="24"/>
          <w:szCs w:val="24"/>
          <w:vertAlign w:val="superscript"/>
        </w:rPr>
        <w:t>th</w:t>
      </w:r>
      <w:r>
        <w:rPr>
          <w:sz w:val="24"/>
          <w:szCs w:val="24"/>
        </w:rPr>
        <w:t xml:space="preserve"> at 9:00 a.m.</w:t>
      </w:r>
    </w:p>
    <w:p w14:paraId="5B1B3CF9" w14:textId="77777777" w:rsidR="001765F2" w:rsidRDefault="001765F2" w:rsidP="001765F2">
      <w:pPr>
        <w:pStyle w:val="ListParagraph"/>
        <w:rPr>
          <w:sz w:val="24"/>
          <w:szCs w:val="24"/>
        </w:rPr>
      </w:pPr>
    </w:p>
    <w:p w14:paraId="3EFF0069" w14:textId="77777777" w:rsidR="001765F2" w:rsidRDefault="001765F2" w:rsidP="001765F2">
      <w:pPr>
        <w:pStyle w:val="NoSpacing"/>
        <w:numPr>
          <w:ilvl w:val="0"/>
          <w:numId w:val="5"/>
        </w:numPr>
        <w:jc w:val="both"/>
        <w:rPr>
          <w:sz w:val="24"/>
          <w:szCs w:val="24"/>
        </w:rPr>
      </w:pPr>
      <w:r>
        <w:rPr>
          <w:b/>
          <w:sz w:val="24"/>
          <w:szCs w:val="24"/>
        </w:rPr>
        <w:t xml:space="preserve">Labor Day: </w:t>
      </w:r>
      <w:r>
        <w:rPr>
          <w:sz w:val="24"/>
          <w:szCs w:val="24"/>
        </w:rPr>
        <w:t>From the Friday preceding Labor Day at 6:00 p.m. until Labor Day (Monday) at 6:00 p.m.</w:t>
      </w:r>
    </w:p>
    <w:p w14:paraId="57BFA1D2" w14:textId="77777777" w:rsidR="001765F2" w:rsidRDefault="001765F2" w:rsidP="001765F2">
      <w:pPr>
        <w:pStyle w:val="ListParagraph"/>
        <w:rPr>
          <w:sz w:val="24"/>
          <w:szCs w:val="24"/>
        </w:rPr>
      </w:pPr>
    </w:p>
    <w:p w14:paraId="6DAFE1C8" w14:textId="77777777" w:rsidR="001765F2" w:rsidRDefault="001765F2" w:rsidP="001765F2">
      <w:pPr>
        <w:pStyle w:val="NoSpacing"/>
        <w:numPr>
          <w:ilvl w:val="0"/>
          <w:numId w:val="5"/>
        </w:numPr>
        <w:jc w:val="both"/>
        <w:rPr>
          <w:sz w:val="24"/>
          <w:szCs w:val="24"/>
        </w:rPr>
      </w:pPr>
      <w:r>
        <w:rPr>
          <w:b/>
          <w:sz w:val="24"/>
          <w:szCs w:val="24"/>
        </w:rPr>
        <w:t xml:space="preserve">Thanksgiving: </w:t>
      </w:r>
      <w:r>
        <w:rPr>
          <w:sz w:val="24"/>
          <w:szCs w:val="24"/>
        </w:rPr>
        <w:t>From the Wednesday preceding the Thanksgiving Holiday at 6:00 p.m. until the Sunday following the Holiday at 6:00 p.m.</w:t>
      </w:r>
    </w:p>
    <w:p w14:paraId="0F75B676" w14:textId="77777777" w:rsidR="001765F2" w:rsidRDefault="001765F2" w:rsidP="001765F2">
      <w:pPr>
        <w:pStyle w:val="ListParagraph"/>
        <w:rPr>
          <w:sz w:val="24"/>
          <w:szCs w:val="24"/>
        </w:rPr>
      </w:pPr>
    </w:p>
    <w:p w14:paraId="483AB7B5" w14:textId="1C8BFB01" w:rsidR="00BC42C7" w:rsidRDefault="001765F2" w:rsidP="00BC42C7">
      <w:pPr>
        <w:pStyle w:val="NoSpacing"/>
        <w:numPr>
          <w:ilvl w:val="0"/>
          <w:numId w:val="5"/>
        </w:numPr>
        <w:jc w:val="both"/>
        <w:rPr>
          <w:sz w:val="24"/>
          <w:szCs w:val="24"/>
        </w:rPr>
      </w:pPr>
      <w:r w:rsidRPr="00BC42C7">
        <w:rPr>
          <w:b/>
          <w:sz w:val="24"/>
          <w:szCs w:val="24"/>
        </w:rPr>
        <w:t xml:space="preserve">Spring Break: </w:t>
      </w:r>
      <w:r w:rsidRPr="00BC42C7">
        <w:rPr>
          <w:sz w:val="24"/>
          <w:szCs w:val="24"/>
        </w:rPr>
        <w:t>From the evening the children are released from school for Spring Break at 6:00 p.m. until the evening before school resumes after Spring Break at 6:00 p.m.</w:t>
      </w:r>
    </w:p>
    <w:p w14:paraId="67623659" w14:textId="77777777" w:rsidR="004F6580" w:rsidRDefault="004F6580" w:rsidP="004F6580">
      <w:pPr>
        <w:pStyle w:val="ListParagraph"/>
        <w:rPr>
          <w:sz w:val="24"/>
          <w:szCs w:val="24"/>
        </w:rPr>
      </w:pPr>
    </w:p>
    <w:p w14:paraId="14E319D1" w14:textId="5F989824" w:rsidR="004F6580" w:rsidRDefault="004F6580" w:rsidP="00BC42C7">
      <w:pPr>
        <w:pStyle w:val="NoSpacing"/>
        <w:numPr>
          <w:ilvl w:val="0"/>
          <w:numId w:val="5"/>
        </w:numPr>
        <w:jc w:val="both"/>
        <w:rPr>
          <w:sz w:val="24"/>
          <w:szCs w:val="24"/>
        </w:rPr>
      </w:pPr>
      <w:r>
        <w:rPr>
          <w:b/>
          <w:bCs/>
          <w:sz w:val="24"/>
          <w:szCs w:val="24"/>
        </w:rPr>
        <w:t>Christmas/Winter Break</w:t>
      </w:r>
      <w:r w:rsidR="00511AAC">
        <w:rPr>
          <w:b/>
          <w:bCs/>
          <w:sz w:val="24"/>
          <w:szCs w:val="24"/>
        </w:rPr>
        <w:t>:</w:t>
      </w:r>
      <w:r w:rsidR="00964F46">
        <w:rPr>
          <w:b/>
          <w:bCs/>
          <w:sz w:val="24"/>
          <w:szCs w:val="24"/>
        </w:rPr>
        <w:t xml:space="preserve"> </w:t>
      </w:r>
      <w:r w:rsidR="00964F46">
        <w:rPr>
          <w:sz w:val="24"/>
          <w:szCs w:val="24"/>
        </w:rPr>
        <w:t>The Defendant shall have the first</w:t>
      </w:r>
      <w:r w:rsidR="004A6997">
        <w:rPr>
          <w:sz w:val="24"/>
          <w:szCs w:val="24"/>
        </w:rPr>
        <w:t xml:space="preserve"> half</w:t>
      </w:r>
      <w:r w:rsidR="00964F46">
        <w:rPr>
          <w:sz w:val="24"/>
          <w:szCs w:val="24"/>
        </w:rPr>
        <w:t xml:space="preserve"> </w:t>
      </w:r>
      <w:r w:rsidR="00804AA4">
        <w:rPr>
          <w:sz w:val="24"/>
          <w:szCs w:val="24"/>
        </w:rPr>
        <w:t>of the break in even number years (2022, 2024</w:t>
      </w:r>
      <w:r w:rsidR="001F0874">
        <w:rPr>
          <w:sz w:val="24"/>
          <w:szCs w:val="24"/>
        </w:rPr>
        <w:t>, etc.), and the Plaintiff shall have the first half of the break</w:t>
      </w:r>
      <w:r w:rsidR="00E561DC">
        <w:rPr>
          <w:sz w:val="24"/>
          <w:szCs w:val="24"/>
        </w:rPr>
        <w:t xml:space="preserve"> in odd number years (2023, 2025, etc.), from the evening the children are released from school for the break at 6:00</w:t>
      </w:r>
      <w:r w:rsidR="00DB403B">
        <w:rPr>
          <w:sz w:val="24"/>
          <w:szCs w:val="24"/>
        </w:rPr>
        <w:t xml:space="preserve"> p.m. until Christmas Day (December 25</w:t>
      </w:r>
      <w:r w:rsidR="00DB403B" w:rsidRPr="00DB403B">
        <w:rPr>
          <w:sz w:val="24"/>
          <w:szCs w:val="24"/>
          <w:vertAlign w:val="superscript"/>
        </w:rPr>
        <w:t>th</w:t>
      </w:r>
      <w:r w:rsidR="00DB403B">
        <w:rPr>
          <w:sz w:val="24"/>
          <w:szCs w:val="24"/>
        </w:rPr>
        <w:t>) at 10:00a.m.</w:t>
      </w:r>
    </w:p>
    <w:p w14:paraId="00A17C50" w14:textId="77777777" w:rsidR="0093068F" w:rsidRDefault="0093068F" w:rsidP="0093068F">
      <w:pPr>
        <w:pStyle w:val="ListParagraph"/>
        <w:rPr>
          <w:sz w:val="24"/>
          <w:szCs w:val="24"/>
        </w:rPr>
      </w:pPr>
    </w:p>
    <w:p w14:paraId="7E96F77D" w14:textId="5A688CC4" w:rsidR="0093068F" w:rsidRDefault="0093068F" w:rsidP="00BC42C7">
      <w:pPr>
        <w:pStyle w:val="NoSpacing"/>
        <w:numPr>
          <w:ilvl w:val="0"/>
          <w:numId w:val="5"/>
        </w:numPr>
        <w:jc w:val="both"/>
        <w:rPr>
          <w:sz w:val="24"/>
          <w:szCs w:val="24"/>
        </w:rPr>
      </w:pPr>
      <w:r>
        <w:rPr>
          <w:b/>
          <w:bCs/>
          <w:sz w:val="24"/>
          <w:szCs w:val="24"/>
        </w:rPr>
        <w:t xml:space="preserve">Christmas/Winter Break: </w:t>
      </w:r>
      <w:r w:rsidR="005F3C0B">
        <w:rPr>
          <w:sz w:val="24"/>
          <w:szCs w:val="24"/>
        </w:rPr>
        <w:t>The Defendant shall have the second hal</w:t>
      </w:r>
      <w:r w:rsidR="00D95A61">
        <w:rPr>
          <w:sz w:val="24"/>
          <w:szCs w:val="24"/>
        </w:rPr>
        <w:t>f</w:t>
      </w:r>
      <w:r w:rsidR="005F3C0B">
        <w:rPr>
          <w:sz w:val="24"/>
          <w:szCs w:val="24"/>
        </w:rPr>
        <w:t xml:space="preserve"> of the break in odd number years (2023, 2025, etc.), </w:t>
      </w:r>
      <w:r w:rsidR="00D95A61">
        <w:rPr>
          <w:sz w:val="24"/>
          <w:szCs w:val="24"/>
        </w:rPr>
        <w:t xml:space="preserve">and the Plaintiff shall have the second </w:t>
      </w:r>
      <w:r w:rsidR="006D338D">
        <w:rPr>
          <w:sz w:val="24"/>
          <w:szCs w:val="24"/>
        </w:rPr>
        <w:t>half of the break in the even number years (2022, 2024, etc.), from Christmas Day (December 25</w:t>
      </w:r>
      <w:r w:rsidR="006D338D" w:rsidRPr="006D338D">
        <w:rPr>
          <w:sz w:val="24"/>
          <w:szCs w:val="24"/>
          <w:vertAlign w:val="superscript"/>
        </w:rPr>
        <w:t>th</w:t>
      </w:r>
      <w:r w:rsidR="006D338D">
        <w:rPr>
          <w:sz w:val="24"/>
          <w:szCs w:val="24"/>
        </w:rPr>
        <w:t xml:space="preserve">) at 10:00a.m. </w:t>
      </w:r>
      <w:r w:rsidR="00811BD7">
        <w:rPr>
          <w:sz w:val="24"/>
          <w:szCs w:val="24"/>
        </w:rPr>
        <w:t>until the evening</w:t>
      </w:r>
      <w:r w:rsidR="007966D4">
        <w:rPr>
          <w:sz w:val="24"/>
          <w:szCs w:val="24"/>
        </w:rPr>
        <w:t xml:space="preserve"> </w:t>
      </w:r>
      <w:r w:rsidR="00811BD7">
        <w:rPr>
          <w:sz w:val="24"/>
          <w:szCs w:val="24"/>
        </w:rPr>
        <w:t>before school resumes after the break</w:t>
      </w:r>
      <w:r w:rsidR="00397794">
        <w:rPr>
          <w:sz w:val="24"/>
          <w:szCs w:val="24"/>
        </w:rPr>
        <w:t xml:space="preserve"> at 6:00 p.m.</w:t>
      </w:r>
      <w:r w:rsidR="00A054FB">
        <w:rPr>
          <w:sz w:val="24"/>
          <w:szCs w:val="24"/>
        </w:rPr>
        <w:t xml:space="preserve"> </w:t>
      </w:r>
    </w:p>
    <w:p w14:paraId="04515FA3" w14:textId="77777777" w:rsidR="00DE32D6" w:rsidRDefault="00DE32D6" w:rsidP="00DE32D6">
      <w:pPr>
        <w:pStyle w:val="ListParagraph"/>
        <w:rPr>
          <w:sz w:val="24"/>
          <w:szCs w:val="24"/>
        </w:rPr>
      </w:pPr>
    </w:p>
    <w:p w14:paraId="60C1C28C" w14:textId="5FFC9AF9" w:rsidR="00DE32D6" w:rsidRDefault="00DE32D6" w:rsidP="00BC42C7">
      <w:pPr>
        <w:pStyle w:val="NoSpacing"/>
        <w:numPr>
          <w:ilvl w:val="0"/>
          <w:numId w:val="5"/>
        </w:numPr>
        <w:jc w:val="both"/>
        <w:rPr>
          <w:sz w:val="24"/>
          <w:szCs w:val="24"/>
        </w:rPr>
      </w:pPr>
      <w:r>
        <w:rPr>
          <w:b/>
          <w:bCs/>
          <w:sz w:val="24"/>
          <w:szCs w:val="24"/>
        </w:rPr>
        <w:t xml:space="preserve">Father’s </w:t>
      </w:r>
      <w:r w:rsidR="00665CF1">
        <w:rPr>
          <w:b/>
          <w:bCs/>
          <w:sz w:val="24"/>
          <w:szCs w:val="24"/>
        </w:rPr>
        <w:t>Day:</w:t>
      </w:r>
      <w:r w:rsidR="00665CF1">
        <w:rPr>
          <w:sz w:val="24"/>
          <w:szCs w:val="24"/>
        </w:rPr>
        <w:t xml:space="preserve"> The</w:t>
      </w:r>
      <w:r>
        <w:rPr>
          <w:sz w:val="24"/>
          <w:szCs w:val="24"/>
        </w:rPr>
        <w:t xml:space="preserve"> Father shall have every Father’s Day from the evening </w:t>
      </w:r>
      <w:r w:rsidR="009E2C28">
        <w:rPr>
          <w:sz w:val="24"/>
          <w:szCs w:val="24"/>
        </w:rPr>
        <w:t xml:space="preserve">before </w:t>
      </w:r>
      <w:r w:rsidR="008F36C9">
        <w:rPr>
          <w:sz w:val="24"/>
          <w:szCs w:val="24"/>
        </w:rPr>
        <w:t>holiday at 6:00p.m. until the evening of the holiday at 6:00p</w:t>
      </w:r>
      <w:r w:rsidR="00D6469E">
        <w:rPr>
          <w:sz w:val="24"/>
          <w:szCs w:val="24"/>
        </w:rPr>
        <w:t>.m.</w:t>
      </w:r>
    </w:p>
    <w:p w14:paraId="278A2693" w14:textId="77777777" w:rsidR="00D6469E" w:rsidRDefault="00D6469E" w:rsidP="00D6469E">
      <w:pPr>
        <w:pStyle w:val="ListParagraph"/>
        <w:rPr>
          <w:sz w:val="24"/>
          <w:szCs w:val="24"/>
        </w:rPr>
      </w:pPr>
    </w:p>
    <w:p w14:paraId="54E407DA" w14:textId="0EF7416F" w:rsidR="00153683" w:rsidRDefault="00D6469E" w:rsidP="00BC42C7">
      <w:pPr>
        <w:pStyle w:val="NoSpacing"/>
        <w:numPr>
          <w:ilvl w:val="0"/>
          <w:numId w:val="5"/>
        </w:numPr>
        <w:jc w:val="both"/>
        <w:rPr>
          <w:sz w:val="24"/>
          <w:szCs w:val="24"/>
        </w:rPr>
      </w:pPr>
      <w:r w:rsidRPr="00153683">
        <w:rPr>
          <w:b/>
          <w:bCs/>
          <w:sz w:val="24"/>
          <w:szCs w:val="24"/>
        </w:rPr>
        <w:t>Mother’s Day:</w:t>
      </w:r>
      <w:r w:rsidRPr="00153683">
        <w:rPr>
          <w:sz w:val="24"/>
          <w:szCs w:val="24"/>
        </w:rPr>
        <w:t xml:space="preserve"> The Mother </w:t>
      </w:r>
      <w:r w:rsidR="00740BC5" w:rsidRPr="00153683">
        <w:rPr>
          <w:sz w:val="24"/>
          <w:szCs w:val="24"/>
        </w:rPr>
        <w:t xml:space="preserve">shall have every Mother’s Day from the evening before </w:t>
      </w:r>
      <w:r w:rsidR="00124CD8">
        <w:rPr>
          <w:sz w:val="24"/>
          <w:szCs w:val="24"/>
        </w:rPr>
        <w:t xml:space="preserve">the holiday </w:t>
      </w:r>
      <w:r w:rsidR="00740BC5" w:rsidRPr="00153683">
        <w:rPr>
          <w:sz w:val="24"/>
          <w:szCs w:val="24"/>
        </w:rPr>
        <w:t xml:space="preserve">at 6:00p.m. until the evening of the holiday at 6:00p.m. </w:t>
      </w:r>
      <w:r w:rsidR="00482634">
        <w:rPr>
          <w:sz w:val="24"/>
          <w:szCs w:val="24"/>
        </w:rPr>
        <w:t xml:space="preserve"> </w:t>
      </w:r>
    </w:p>
    <w:p w14:paraId="307A20C1" w14:textId="77777777" w:rsidR="00482634" w:rsidRDefault="00482634" w:rsidP="00482634">
      <w:pPr>
        <w:pStyle w:val="ListParagraph"/>
        <w:rPr>
          <w:sz w:val="24"/>
          <w:szCs w:val="24"/>
        </w:rPr>
      </w:pPr>
    </w:p>
    <w:p w14:paraId="5C04A700" w14:textId="5BA98385" w:rsidR="001765F2" w:rsidRDefault="00482634" w:rsidP="00F93A85">
      <w:pPr>
        <w:pStyle w:val="NoSpacing"/>
        <w:ind w:left="720"/>
        <w:rPr>
          <w:sz w:val="24"/>
          <w:szCs w:val="24"/>
        </w:rPr>
      </w:pPr>
      <w:r>
        <w:rPr>
          <w:sz w:val="24"/>
          <w:szCs w:val="24"/>
        </w:rPr>
        <w:t>2</w:t>
      </w:r>
      <w:r w:rsidR="001765F2">
        <w:rPr>
          <w:sz w:val="24"/>
          <w:szCs w:val="24"/>
        </w:rPr>
        <w:t xml:space="preserve">. </w:t>
      </w:r>
      <w:r w:rsidR="001765F2">
        <w:rPr>
          <w:b/>
          <w:sz w:val="24"/>
          <w:szCs w:val="24"/>
          <w:u w:val="single"/>
        </w:rPr>
        <w:t>Summer Parenting Time</w:t>
      </w:r>
      <w:r w:rsidR="001765F2">
        <w:rPr>
          <w:b/>
          <w:sz w:val="24"/>
          <w:szCs w:val="24"/>
        </w:rPr>
        <w:t>:</w:t>
      </w:r>
      <w:r w:rsidR="001765F2">
        <w:rPr>
          <w:sz w:val="24"/>
          <w:szCs w:val="24"/>
        </w:rPr>
        <w:t xml:space="preserve"> The parties shall alternate weeks of parenting time during </w:t>
      </w:r>
    </w:p>
    <w:p w14:paraId="39878391" w14:textId="7FBE9895" w:rsidR="001765F2" w:rsidRDefault="001765F2" w:rsidP="00F93A85">
      <w:pPr>
        <w:pStyle w:val="NoSpacing"/>
        <w:ind w:left="720"/>
        <w:rPr>
          <w:sz w:val="24"/>
          <w:szCs w:val="24"/>
        </w:rPr>
      </w:pPr>
      <w:r>
        <w:rPr>
          <w:sz w:val="24"/>
          <w:szCs w:val="24"/>
        </w:rPr>
        <w:t xml:space="preserve">    the summer months with the </w:t>
      </w:r>
      <w:r w:rsidR="00F93A85">
        <w:rPr>
          <w:sz w:val="24"/>
          <w:szCs w:val="24"/>
        </w:rPr>
        <w:t>non-custodial parent</w:t>
      </w:r>
      <w:r>
        <w:rPr>
          <w:sz w:val="24"/>
          <w:szCs w:val="24"/>
        </w:rPr>
        <w:t xml:space="preserve"> having the first week of summer </w:t>
      </w:r>
    </w:p>
    <w:p w14:paraId="1ECF1FFA" w14:textId="77777777" w:rsidR="001765F2" w:rsidRDefault="001765F2" w:rsidP="00F93A85">
      <w:pPr>
        <w:pStyle w:val="NoSpacing"/>
        <w:ind w:left="720"/>
        <w:rPr>
          <w:sz w:val="24"/>
          <w:szCs w:val="24"/>
        </w:rPr>
      </w:pPr>
      <w:r>
        <w:rPr>
          <w:sz w:val="24"/>
          <w:szCs w:val="24"/>
        </w:rPr>
        <w:t xml:space="preserve">    parenting time commencing at 6:00 p.m. on the first Sunday after school recesses for </w:t>
      </w:r>
    </w:p>
    <w:p w14:paraId="0B0A8C8B" w14:textId="3EF35B84" w:rsidR="001765F2" w:rsidRDefault="001765F2" w:rsidP="00F93A85">
      <w:pPr>
        <w:pStyle w:val="NoSpacing"/>
        <w:ind w:left="720"/>
        <w:rPr>
          <w:sz w:val="24"/>
          <w:szCs w:val="24"/>
        </w:rPr>
      </w:pPr>
      <w:r>
        <w:rPr>
          <w:sz w:val="24"/>
          <w:szCs w:val="24"/>
        </w:rPr>
        <w:t xml:space="preserve">    the summer and concluding at 6:00 p.m. the following Sunday.  The </w:t>
      </w:r>
      <w:r w:rsidR="00F93A85">
        <w:rPr>
          <w:sz w:val="24"/>
          <w:szCs w:val="24"/>
        </w:rPr>
        <w:t>custodial parent</w:t>
      </w:r>
      <w:r>
        <w:rPr>
          <w:sz w:val="24"/>
          <w:szCs w:val="24"/>
        </w:rPr>
        <w:t xml:space="preserve"> </w:t>
      </w:r>
    </w:p>
    <w:p w14:paraId="2EBE785B" w14:textId="77777777" w:rsidR="001765F2" w:rsidRDefault="001765F2" w:rsidP="00F93A85">
      <w:pPr>
        <w:pStyle w:val="NoSpacing"/>
        <w:ind w:left="720"/>
        <w:rPr>
          <w:sz w:val="24"/>
          <w:szCs w:val="24"/>
        </w:rPr>
      </w:pPr>
      <w:r>
        <w:rPr>
          <w:sz w:val="24"/>
          <w:szCs w:val="24"/>
        </w:rPr>
        <w:t xml:space="preserve">    shall then have custodial time until 6:00 p.m. the following Sunday.  The parties shall </w:t>
      </w:r>
    </w:p>
    <w:p w14:paraId="5C1BF5F3" w14:textId="77777777" w:rsidR="001765F2" w:rsidRDefault="001765F2" w:rsidP="00F93A85">
      <w:pPr>
        <w:pStyle w:val="NoSpacing"/>
        <w:ind w:left="720"/>
        <w:rPr>
          <w:sz w:val="24"/>
          <w:szCs w:val="24"/>
        </w:rPr>
      </w:pPr>
      <w:r>
        <w:rPr>
          <w:sz w:val="24"/>
          <w:szCs w:val="24"/>
        </w:rPr>
        <w:t xml:space="preserve">    continue to alternate weeks of parenting time until 6:00 p.m. on the Sunday </w:t>
      </w:r>
    </w:p>
    <w:p w14:paraId="328D4B51" w14:textId="77777777" w:rsidR="00F93A85" w:rsidRDefault="001765F2" w:rsidP="00F93A85">
      <w:pPr>
        <w:pStyle w:val="NoSpacing"/>
        <w:ind w:left="720"/>
        <w:rPr>
          <w:sz w:val="24"/>
          <w:szCs w:val="24"/>
        </w:rPr>
      </w:pPr>
      <w:r>
        <w:rPr>
          <w:sz w:val="24"/>
          <w:szCs w:val="24"/>
        </w:rPr>
        <w:t xml:space="preserve">    immediately before school resumes after the summer break when the child</w:t>
      </w:r>
      <w:r w:rsidR="00F93A85">
        <w:rPr>
          <w:sz w:val="24"/>
          <w:szCs w:val="24"/>
        </w:rPr>
        <w:t>(ren)</w:t>
      </w:r>
      <w:r>
        <w:rPr>
          <w:sz w:val="24"/>
          <w:szCs w:val="24"/>
        </w:rPr>
        <w:t xml:space="preserve"> shall </w:t>
      </w:r>
    </w:p>
    <w:p w14:paraId="114FEE9E" w14:textId="168B35B9" w:rsidR="001765F2" w:rsidRDefault="00F93A85" w:rsidP="00F93A85">
      <w:pPr>
        <w:pStyle w:val="NoSpacing"/>
        <w:ind w:left="720"/>
        <w:rPr>
          <w:sz w:val="24"/>
          <w:szCs w:val="24"/>
        </w:rPr>
      </w:pPr>
      <w:r>
        <w:rPr>
          <w:sz w:val="24"/>
          <w:szCs w:val="24"/>
        </w:rPr>
        <w:t xml:space="preserve">    </w:t>
      </w:r>
      <w:r w:rsidR="001765F2">
        <w:rPr>
          <w:sz w:val="24"/>
          <w:szCs w:val="24"/>
        </w:rPr>
        <w:t xml:space="preserve">be returned to the </w:t>
      </w:r>
      <w:r>
        <w:rPr>
          <w:sz w:val="24"/>
          <w:szCs w:val="24"/>
        </w:rPr>
        <w:t>custodial parent</w:t>
      </w:r>
      <w:r w:rsidR="001765F2">
        <w:rPr>
          <w:sz w:val="24"/>
          <w:szCs w:val="24"/>
        </w:rPr>
        <w:t>.</w:t>
      </w:r>
    </w:p>
    <w:p w14:paraId="4281F05A" w14:textId="77777777" w:rsidR="001765F2" w:rsidRDefault="001765F2" w:rsidP="001765F2">
      <w:pPr>
        <w:pStyle w:val="NoSpacing"/>
        <w:jc w:val="both"/>
        <w:rPr>
          <w:sz w:val="24"/>
          <w:szCs w:val="24"/>
        </w:rPr>
      </w:pPr>
    </w:p>
    <w:p w14:paraId="6546EF1D" w14:textId="57E83ABC" w:rsidR="0001039B" w:rsidRDefault="001765F2" w:rsidP="00A66FF0">
      <w:pPr>
        <w:pStyle w:val="NoSpacing"/>
        <w:jc w:val="both"/>
        <w:rPr>
          <w:b/>
          <w:sz w:val="24"/>
          <w:szCs w:val="24"/>
        </w:rPr>
      </w:pPr>
      <w:r>
        <w:rPr>
          <w:sz w:val="24"/>
          <w:szCs w:val="24"/>
        </w:rPr>
        <w:t xml:space="preserve">     </w:t>
      </w:r>
      <w:r w:rsidRPr="00E8112A">
        <w:rPr>
          <w:b/>
          <w:sz w:val="24"/>
          <w:szCs w:val="24"/>
        </w:rPr>
        <w:t>Holiday parenting time shall take precedence over weekday, alternate weekend</w:t>
      </w:r>
      <w:r>
        <w:rPr>
          <w:b/>
          <w:sz w:val="24"/>
          <w:szCs w:val="24"/>
        </w:rPr>
        <w:t xml:space="preserve">, </w:t>
      </w:r>
      <w:r w:rsidR="00655B04">
        <w:rPr>
          <w:b/>
          <w:sz w:val="24"/>
          <w:szCs w:val="24"/>
        </w:rPr>
        <w:t>a</w:t>
      </w:r>
      <w:r>
        <w:rPr>
          <w:b/>
          <w:sz w:val="24"/>
          <w:szCs w:val="24"/>
        </w:rPr>
        <w:t xml:space="preserve">nd </w:t>
      </w:r>
      <w:r w:rsidRPr="00E8112A">
        <w:rPr>
          <w:b/>
          <w:sz w:val="24"/>
          <w:szCs w:val="24"/>
        </w:rPr>
        <w:t>summer parenting tim</w:t>
      </w:r>
      <w:r w:rsidR="00A66FF0">
        <w:rPr>
          <w:b/>
          <w:sz w:val="24"/>
          <w:szCs w:val="24"/>
        </w:rPr>
        <w:t xml:space="preserve">e.  </w:t>
      </w:r>
    </w:p>
    <w:p w14:paraId="3DEDA6E1" w14:textId="77777777" w:rsidR="0012227A" w:rsidRDefault="0012227A" w:rsidP="00A66FF0">
      <w:pPr>
        <w:pStyle w:val="NoSpacing"/>
        <w:jc w:val="both"/>
        <w:rPr>
          <w:b/>
          <w:sz w:val="24"/>
          <w:szCs w:val="24"/>
        </w:rPr>
      </w:pPr>
    </w:p>
    <w:p w14:paraId="4A77F001" w14:textId="33F7C36C" w:rsidR="00CF671F" w:rsidRPr="00CF671F" w:rsidRDefault="00B22F49" w:rsidP="00931A75">
      <w:pPr>
        <w:pStyle w:val="NoSpacing"/>
        <w:numPr>
          <w:ilvl w:val="1"/>
          <w:numId w:val="9"/>
        </w:numPr>
        <w:jc w:val="both"/>
        <w:rPr>
          <w:sz w:val="24"/>
          <w:szCs w:val="24"/>
        </w:rPr>
      </w:pPr>
      <w:r w:rsidRPr="00931A75">
        <w:rPr>
          <w:b/>
          <w:sz w:val="24"/>
          <w:szCs w:val="24"/>
        </w:rPr>
        <w:t xml:space="preserve">Additional Parenting Time: </w:t>
      </w:r>
      <w:r w:rsidRPr="00931A75">
        <w:rPr>
          <w:bCs/>
          <w:sz w:val="24"/>
          <w:szCs w:val="24"/>
        </w:rPr>
        <w:t xml:space="preserve">Each party shall have reasonable, </w:t>
      </w:r>
      <w:r w:rsidR="00482CAB" w:rsidRPr="00931A75">
        <w:rPr>
          <w:bCs/>
          <w:sz w:val="24"/>
          <w:szCs w:val="24"/>
        </w:rPr>
        <w:t>unlimited,</w:t>
      </w:r>
      <w:r w:rsidRPr="00931A75">
        <w:rPr>
          <w:bCs/>
          <w:sz w:val="24"/>
          <w:szCs w:val="24"/>
        </w:rPr>
        <w:t xml:space="preserve"> and unmonitored</w:t>
      </w:r>
      <w:r w:rsidR="00D66C90" w:rsidRPr="00931A75">
        <w:rPr>
          <w:bCs/>
          <w:sz w:val="24"/>
          <w:szCs w:val="24"/>
        </w:rPr>
        <w:t xml:space="preserve"> phone contact with the child(ren) when the child(ren) is (are) with the other parent.  </w:t>
      </w:r>
    </w:p>
    <w:p w14:paraId="50D9C4A1" w14:textId="6F55D276" w:rsidR="00B32D04" w:rsidRPr="00931A75" w:rsidRDefault="00931A75" w:rsidP="00931A75">
      <w:pPr>
        <w:pStyle w:val="NoSpacing"/>
        <w:numPr>
          <w:ilvl w:val="1"/>
          <w:numId w:val="9"/>
        </w:numPr>
        <w:jc w:val="both"/>
        <w:rPr>
          <w:sz w:val="24"/>
          <w:szCs w:val="24"/>
        </w:rPr>
      </w:pPr>
      <w:r>
        <w:rPr>
          <w:bCs/>
          <w:sz w:val="24"/>
          <w:szCs w:val="24"/>
        </w:rPr>
        <w:t>Such ad</w:t>
      </w:r>
      <w:r w:rsidR="00F02BBC" w:rsidRPr="00931A75">
        <w:rPr>
          <w:bCs/>
          <w:sz w:val="24"/>
          <w:szCs w:val="24"/>
        </w:rPr>
        <w:t>ditional or alternative times as the parties may mutually agree.</w:t>
      </w:r>
      <w:r w:rsidR="00DE7B82" w:rsidRPr="00931A75">
        <w:rPr>
          <w:bCs/>
          <w:sz w:val="24"/>
          <w:szCs w:val="24"/>
        </w:rPr>
        <w:t xml:space="preserve"> </w:t>
      </w:r>
      <w:r w:rsidR="008F2C31" w:rsidRPr="00931A75">
        <w:rPr>
          <w:sz w:val="24"/>
          <w:szCs w:val="24"/>
        </w:rPr>
        <w:t xml:space="preserve">               </w:t>
      </w:r>
      <w:r w:rsidR="001E6F6A" w:rsidRPr="00931A75">
        <w:rPr>
          <w:sz w:val="24"/>
          <w:szCs w:val="24"/>
        </w:rPr>
        <w:t xml:space="preserve">   </w:t>
      </w:r>
    </w:p>
    <w:p w14:paraId="71A67A6F" w14:textId="3C6AFE44" w:rsidR="00B32D04" w:rsidRDefault="00B32D04" w:rsidP="001765F2">
      <w:pPr>
        <w:pStyle w:val="NoSpacing"/>
        <w:ind w:left="720"/>
        <w:jc w:val="both"/>
        <w:rPr>
          <w:sz w:val="24"/>
          <w:szCs w:val="24"/>
        </w:rPr>
      </w:pPr>
      <w:r>
        <w:rPr>
          <w:sz w:val="24"/>
          <w:szCs w:val="24"/>
        </w:rPr>
        <w:t xml:space="preserve">         </w:t>
      </w:r>
    </w:p>
    <w:p w14:paraId="4DDDBE45" w14:textId="77777777" w:rsidR="00A81960" w:rsidRDefault="00A81960" w:rsidP="00A81960">
      <w:pPr>
        <w:pStyle w:val="NoSpacing"/>
        <w:ind w:left="720"/>
        <w:jc w:val="both"/>
        <w:rPr>
          <w:sz w:val="24"/>
          <w:szCs w:val="24"/>
        </w:rPr>
      </w:pPr>
    </w:p>
    <w:p w14:paraId="0725C762" w14:textId="77777777" w:rsidR="0061391C" w:rsidRPr="00C5139B" w:rsidRDefault="0061391C" w:rsidP="0061391C">
      <w:pPr>
        <w:pStyle w:val="NoSpacing"/>
        <w:jc w:val="center"/>
        <w:rPr>
          <w:rFonts w:cstheme="minorHAnsi"/>
          <w:sz w:val="24"/>
          <w:szCs w:val="24"/>
        </w:rPr>
      </w:pPr>
      <w:r w:rsidRPr="001F51E3">
        <w:rPr>
          <w:rFonts w:cstheme="minorHAnsi"/>
          <w:b/>
          <w:sz w:val="24"/>
          <w:szCs w:val="24"/>
          <w:u w:val="single"/>
        </w:rPr>
        <w:t>MAKE</w:t>
      </w:r>
      <w:r w:rsidRPr="00C5139B">
        <w:rPr>
          <w:rFonts w:cstheme="minorHAnsi"/>
          <w:b/>
          <w:sz w:val="24"/>
          <w:szCs w:val="24"/>
          <w:u w:val="single"/>
        </w:rPr>
        <w:t>-UP PARENTING TIME POLICY</w:t>
      </w:r>
    </w:p>
    <w:p w14:paraId="4F5EB139" w14:textId="77777777" w:rsidR="0061391C" w:rsidRPr="00C5139B" w:rsidRDefault="0061391C" w:rsidP="0061391C">
      <w:pPr>
        <w:pStyle w:val="NoSpacing"/>
        <w:rPr>
          <w:rFonts w:cstheme="minorHAnsi"/>
          <w:sz w:val="24"/>
          <w:szCs w:val="24"/>
        </w:rPr>
      </w:pPr>
    </w:p>
    <w:p w14:paraId="7EC1C181" w14:textId="77777777" w:rsidR="0061391C" w:rsidRPr="00C5139B" w:rsidRDefault="0061391C" w:rsidP="0061391C">
      <w:pPr>
        <w:pStyle w:val="NoSpacing"/>
        <w:rPr>
          <w:rFonts w:cstheme="minorHAnsi"/>
          <w:b/>
          <w:sz w:val="24"/>
          <w:szCs w:val="24"/>
        </w:rPr>
      </w:pPr>
      <w:r w:rsidRPr="00C5139B">
        <w:rPr>
          <w:rFonts w:cstheme="minorHAnsi"/>
          <w:b/>
          <w:sz w:val="24"/>
          <w:szCs w:val="24"/>
        </w:rPr>
        <w:t>MCL 552.642</w:t>
      </w:r>
    </w:p>
    <w:p w14:paraId="79A0B84A" w14:textId="63E093E5" w:rsidR="0061391C" w:rsidRDefault="0061391C" w:rsidP="006B2992">
      <w:pPr>
        <w:pStyle w:val="NoSpacing"/>
        <w:rPr>
          <w:sz w:val="24"/>
          <w:szCs w:val="24"/>
        </w:rPr>
      </w:pPr>
      <w:r w:rsidRPr="00C5139B">
        <w:rPr>
          <w:rFonts w:cstheme="minorHAnsi"/>
          <w:b/>
          <w:sz w:val="24"/>
          <w:szCs w:val="24"/>
        </w:rPr>
        <w:t>Administrative Order 20</w:t>
      </w:r>
      <w:r w:rsidR="00B0687F">
        <w:rPr>
          <w:rFonts w:cstheme="minorHAnsi"/>
          <w:b/>
          <w:sz w:val="24"/>
          <w:szCs w:val="24"/>
        </w:rPr>
        <w:t>24</w:t>
      </w:r>
      <w:r>
        <w:rPr>
          <w:rFonts w:cstheme="minorHAnsi"/>
          <w:b/>
          <w:sz w:val="24"/>
          <w:szCs w:val="24"/>
        </w:rPr>
        <w:t>-02</w:t>
      </w:r>
      <w:r w:rsidR="00B221F5">
        <w:rPr>
          <w:rFonts w:cstheme="minorHAnsi"/>
          <w:b/>
          <w:sz w:val="24"/>
          <w:szCs w:val="24"/>
        </w:rPr>
        <w:t>J</w:t>
      </w:r>
    </w:p>
    <w:p w14:paraId="7EB24279" w14:textId="17AD10C6" w:rsidR="00F33192" w:rsidRDefault="00F33192" w:rsidP="0061391C">
      <w:pPr>
        <w:pStyle w:val="NoSpacing"/>
        <w:jc w:val="both"/>
        <w:rPr>
          <w:sz w:val="24"/>
          <w:szCs w:val="24"/>
        </w:rPr>
      </w:pPr>
    </w:p>
    <w:p w14:paraId="760A0F28"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A.  A custody or parenting time violation is any act or failure to act that interferes with a parent’s right to interact with a child as governed by the Court Order (MCL 552.602 et. seq.).  This includes a custodial parent’s violation of parenting time provisions, and a non-custodial parent’s violation of custody or parenting time provisions.</w:t>
      </w:r>
    </w:p>
    <w:p w14:paraId="7AF46FB5" w14:textId="77777777" w:rsidR="006B2992" w:rsidRPr="00C5139B" w:rsidRDefault="006B2992" w:rsidP="006B2992">
      <w:pPr>
        <w:pStyle w:val="NoSpacing"/>
        <w:jc w:val="both"/>
        <w:rPr>
          <w:rFonts w:cstheme="minorHAnsi"/>
          <w:sz w:val="24"/>
          <w:szCs w:val="24"/>
        </w:rPr>
      </w:pPr>
    </w:p>
    <w:p w14:paraId="0E6E6E77"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B.  Denial of custodial / parenting time can be detrimental not only the parent who is denied this time, but to the child as well.  Custodial / parenting time is every child’s right.  Because the Circuit Court strongly believes that it is important for a child to have a good relationship with both parents, the Court adopts a make-up parenting time policy pursuant to MCL 552.642; MSA 25.164(42).</w:t>
      </w:r>
    </w:p>
    <w:p w14:paraId="3D907A83" w14:textId="77777777" w:rsidR="006B2992" w:rsidRPr="00C5139B" w:rsidRDefault="006B2992" w:rsidP="006B2992">
      <w:pPr>
        <w:pStyle w:val="NoSpacing"/>
        <w:jc w:val="both"/>
        <w:rPr>
          <w:rFonts w:cstheme="minorHAnsi"/>
          <w:sz w:val="24"/>
          <w:szCs w:val="24"/>
        </w:rPr>
      </w:pPr>
    </w:p>
    <w:p w14:paraId="6AB8BEAA"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C.  Just as a pay</w:t>
      </w:r>
      <w:r>
        <w:rPr>
          <w:rFonts w:cstheme="minorHAnsi"/>
          <w:sz w:val="24"/>
          <w:szCs w:val="24"/>
        </w:rPr>
        <w:t>o</w:t>
      </w:r>
      <w:r w:rsidRPr="00C5139B">
        <w:rPr>
          <w:rFonts w:cstheme="minorHAnsi"/>
          <w:sz w:val="24"/>
          <w:szCs w:val="24"/>
        </w:rPr>
        <w:t>r can build up an arrearage by not paying support on time, a parent will now build up a “parenting time arrearage” when a parent wrongfully denies the other parent his/her regular Court-ordered custodial / parenting time.  Wrongfully denied custodial / parenting time shall be at least the same type and duration of custodial / parenting time that was denied, including, but not limited to, weekday for weekday, weekend for weekend, holiday for holiday, and summer parenting time for summer parenting time.</w:t>
      </w:r>
    </w:p>
    <w:p w14:paraId="4C77801C" w14:textId="77777777" w:rsidR="006B2992" w:rsidRPr="00C5139B" w:rsidRDefault="006B2992" w:rsidP="006B2992">
      <w:pPr>
        <w:pStyle w:val="NoSpacing"/>
        <w:jc w:val="both"/>
        <w:rPr>
          <w:rFonts w:cstheme="minorHAnsi"/>
          <w:sz w:val="24"/>
          <w:szCs w:val="24"/>
        </w:rPr>
      </w:pPr>
    </w:p>
    <w:p w14:paraId="1F7A91C8"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D.  The make-up custodial / parenting time shall be taken at a time determined by the wrongfully denied parent within</w:t>
      </w:r>
      <w:r>
        <w:rPr>
          <w:rFonts w:cstheme="minorHAnsi"/>
          <w:sz w:val="24"/>
          <w:szCs w:val="24"/>
        </w:rPr>
        <w:t xml:space="preserve"> 1-year after </w:t>
      </w:r>
      <w:r w:rsidRPr="00C5139B">
        <w:rPr>
          <w:rFonts w:cstheme="minorHAnsi"/>
          <w:sz w:val="24"/>
          <w:szCs w:val="24"/>
        </w:rPr>
        <w:t xml:space="preserve">the </w:t>
      </w:r>
      <w:r>
        <w:rPr>
          <w:rFonts w:cstheme="minorHAnsi"/>
          <w:sz w:val="24"/>
          <w:szCs w:val="24"/>
        </w:rPr>
        <w:t xml:space="preserve">date the wrongfully denied parent was awarded the make-up custodial / parenting time or as otherwise ordered by the Court. </w:t>
      </w:r>
    </w:p>
    <w:p w14:paraId="3C3776CE" w14:textId="77777777" w:rsidR="006B2992" w:rsidRPr="00C5139B" w:rsidRDefault="006B2992" w:rsidP="006B2992">
      <w:pPr>
        <w:pStyle w:val="NoSpacing"/>
        <w:jc w:val="both"/>
        <w:rPr>
          <w:rFonts w:cstheme="minorHAnsi"/>
          <w:sz w:val="24"/>
          <w:szCs w:val="24"/>
        </w:rPr>
      </w:pPr>
    </w:p>
    <w:p w14:paraId="36D58BD0"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 xml:space="preserve">E.  </w:t>
      </w:r>
      <w:proofErr w:type="gramStart"/>
      <w:r w:rsidRPr="00C5139B">
        <w:rPr>
          <w:rFonts w:cstheme="minorHAnsi"/>
          <w:sz w:val="24"/>
          <w:szCs w:val="24"/>
        </w:rPr>
        <w:t>In order to</w:t>
      </w:r>
      <w:proofErr w:type="gramEnd"/>
      <w:r w:rsidRPr="00C5139B">
        <w:rPr>
          <w:rFonts w:cstheme="minorHAnsi"/>
          <w:sz w:val="24"/>
          <w:szCs w:val="24"/>
        </w:rPr>
        <w:t xml:space="preserve"> assure that the Friend of the Court has the correct information upon which to base custody / parenting time violations, the following procedure is adopted.</w:t>
      </w:r>
    </w:p>
    <w:p w14:paraId="39616F46" w14:textId="77777777" w:rsidR="006B2992" w:rsidRPr="00C5139B" w:rsidRDefault="006B2992" w:rsidP="006B2992">
      <w:pPr>
        <w:pStyle w:val="NoSpacing"/>
        <w:jc w:val="both"/>
        <w:rPr>
          <w:rFonts w:cstheme="minorHAnsi"/>
          <w:sz w:val="24"/>
          <w:szCs w:val="24"/>
        </w:rPr>
      </w:pPr>
    </w:p>
    <w:p w14:paraId="69F6998F"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 xml:space="preserve">Within fifty-six (56) days of an alleged, wrongfully denied custodial / parenting time, the wrongfully denied parent shall advise the </w:t>
      </w:r>
      <w:r>
        <w:rPr>
          <w:rFonts w:cstheme="minorHAnsi"/>
          <w:sz w:val="24"/>
          <w:szCs w:val="24"/>
        </w:rPr>
        <w:t xml:space="preserve">Hillsdale County </w:t>
      </w:r>
      <w:r w:rsidRPr="00C5139B">
        <w:rPr>
          <w:rFonts w:cstheme="minorHAnsi"/>
          <w:sz w:val="24"/>
          <w:szCs w:val="24"/>
        </w:rPr>
        <w:t xml:space="preserve">Friend of the Court </w:t>
      </w:r>
      <w:r w:rsidRPr="00C5139B">
        <w:rPr>
          <w:rFonts w:cstheme="minorHAnsi"/>
          <w:b/>
          <w:sz w:val="24"/>
          <w:szCs w:val="24"/>
          <w:u w:val="single"/>
        </w:rPr>
        <w:t>in writing</w:t>
      </w:r>
      <w:r w:rsidRPr="00C5139B">
        <w:rPr>
          <w:rFonts w:cstheme="minorHAnsi"/>
          <w:sz w:val="24"/>
          <w:szCs w:val="24"/>
        </w:rPr>
        <w:t xml:space="preserve"> of the date(s) of alleged wrongfully denied custodial / parenting time.  Within fourteen (14) days of receipt of the complaint, if the Friend of the Court determines that action should be taken, the office of the Friend of the Court shall send to each parent a notice of the application of this policy.  This notice shall contain the following statement in boldface type of not less than 12 points.</w:t>
      </w:r>
    </w:p>
    <w:p w14:paraId="346DE794" w14:textId="77777777" w:rsidR="006B2992" w:rsidRPr="00C5139B" w:rsidRDefault="006B2992" w:rsidP="006B2992">
      <w:pPr>
        <w:pStyle w:val="NoSpacing"/>
        <w:rPr>
          <w:rFonts w:cstheme="minorHAnsi"/>
          <w:sz w:val="24"/>
          <w:szCs w:val="24"/>
        </w:rPr>
      </w:pPr>
    </w:p>
    <w:p w14:paraId="7759F06E" w14:textId="77777777" w:rsidR="006B2992" w:rsidRPr="00C5139B" w:rsidRDefault="006B2992" w:rsidP="006B2992">
      <w:pPr>
        <w:pStyle w:val="NoSpacing"/>
        <w:ind w:left="720"/>
        <w:jc w:val="both"/>
        <w:rPr>
          <w:rFonts w:cstheme="minorHAnsi"/>
          <w:b/>
          <w:sz w:val="24"/>
          <w:szCs w:val="24"/>
        </w:rPr>
      </w:pPr>
      <w:r w:rsidRPr="00C5139B">
        <w:rPr>
          <w:rFonts w:cstheme="minorHAnsi"/>
          <w:b/>
          <w:sz w:val="24"/>
          <w:szCs w:val="24"/>
        </w:rPr>
        <w:t>FAILURE TO RESPOND IN WRITING TO THE OFFICE OF THE FRIEND OF THE COURT WITHIN TWENTY-ONE (21) DAYS AFTER THIS NOTICE WAS SENT SHALL BE CONSIDERED AS AN AGREEMENT THAT PARENTING TIME WAS WRON</w:t>
      </w:r>
      <w:r>
        <w:rPr>
          <w:rFonts w:cstheme="minorHAnsi"/>
          <w:b/>
          <w:sz w:val="24"/>
          <w:szCs w:val="24"/>
        </w:rPr>
        <w:t>G</w:t>
      </w:r>
      <w:r w:rsidRPr="00C5139B">
        <w:rPr>
          <w:rFonts w:cstheme="minorHAnsi"/>
          <w:b/>
          <w:sz w:val="24"/>
          <w:szCs w:val="24"/>
        </w:rPr>
        <w:t>FULLY DENIED AND THAT THE MAKE-UP PARENTING TIME POLICY ESTABLISHED BY THE COURT WILL BE APPLIED.</w:t>
      </w:r>
    </w:p>
    <w:p w14:paraId="506999BB" w14:textId="77777777" w:rsidR="006B2992" w:rsidRPr="00C5139B" w:rsidRDefault="006B2992" w:rsidP="006B2992">
      <w:pPr>
        <w:pStyle w:val="NoSpacing"/>
        <w:jc w:val="both"/>
        <w:rPr>
          <w:rFonts w:cstheme="minorHAnsi"/>
          <w:b/>
          <w:sz w:val="24"/>
          <w:szCs w:val="24"/>
        </w:rPr>
      </w:pPr>
    </w:p>
    <w:p w14:paraId="7E3B78D1" w14:textId="77777777" w:rsidR="006B2992" w:rsidRPr="00C5139B" w:rsidRDefault="006B2992" w:rsidP="006B2992">
      <w:pPr>
        <w:pStyle w:val="NoSpacing"/>
        <w:jc w:val="both"/>
        <w:rPr>
          <w:rFonts w:cstheme="minorHAnsi"/>
          <w:sz w:val="24"/>
          <w:szCs w:val="24"/>
        </w:rPr>
      </w:pPr>
      <w:r w:rsidRPr="00C5139B">
        <w:rPr>
          <w:rFonts w:cstheme="minorHAnsi"/>
          <w:b/>
          <w:sz w:val="24"/>
          <w:szCs w:val="24"/>
        </w:rPr>
        <w:lastRenderedPageBreak/>
        <w:tab/>
      </w:r>
      <w:r w:rsidRPr="00C5139B">
        <w:rPr>
          <w:rFonts w:cstheme="minorHAnsi"/>
          <w:sz w:val="24"/>
          <w:szCs w:val="24"/>
        </w:rPr>
        <w:t>F.  The date of the postmark will be used to determine whether either party has complied within the time limits.</w:t>
      </w:r>
    </w:p>
    <w:p w14:paraId="4A96DA9E" w14:textId="77777777" w:rsidR="006B2992" w:rsidRPr="00C5139B" w:rsidRDefault="006B2992" w:rsidP="006B2992">
      <w:pPr>
        <w:pStyle w:val="NoSpacing"/>
        <w:jc w:val="both"/>
        <w:rPr>
          <w:rFonts w:cstheme="minorHAnsi"/>
          <w:sz w:val="24"/>
          <w:szCs w:val="24"/>
        </w:rPr>
      </w:pPr>
    </w:p>
    <w:p w14:paraId="184DC06F"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G.  If the parent makes a timely reply with an explanation as to why s/he feels custodial / parenting time was not wrongfully denied, the Friend of the Court shall do one (1) or more of the following.</w:t>
      </w:r>
    </w:p>
    <w:p w14:paraId="79DC1E6A" w14:textId="77777777" w:rsidR="006B2992" w:rsidRPr="00C5139B" w:rsidRDefault="006B2992" w:rsidP="006B2992">
      <w:pPr>
        <w:pStyle w:val="NoSpacing"/>
        <w:jc w:val="both"/>
        <w:rPr>
          <w:rFonts w:cstheme="minorHAnsi"/>
          <w:sz w:val="24"/>
          <w:szCs w:val="24"/>
        </w:rPr>
      </w:pPr>
    </w:p>
    <w:p w14:paraId="0C87BC47"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1.  Apply the make-up parenting time policy</w:t>
      </w:r>
    </w:p>
    <w:p w14:paraId="4E4E9555"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2.  Schedule a joint meeting.</w:t>
      </w:r>
    </w:p>
    <w:p w14:paraId="37C3B7CB"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3.  Schedule mediation.</w:t>
      </w:r>
    </w:p>
    <w:p w14:paraId="6A6EBF62"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4.  Commence civil contempt proceedings.</w:t>
      </w:r>
    </w:p>
    <w:p w14:paraId="35B10E3C" w14:textId="77777777" w:rsidR="006B2992" w:rsidRPr="00C5139B" w:rsidRDefault="006B2992" w:rsidP="006B2992">
      <w:pPr>
        <w:pStyle w:val="NoSpacing"/>
        <w:ind w:left="720"/>
        <w:jc w:val="both"/>
        <w:rPr>
          <w:rFonts w:cstheme="minorHAnsi"/>
          <w:sz w:val="24"/>
          <w:szCs w:val="24"/>
        </w:rPr>
      </w:pPr>
      <w:r w:rsidRPr="00C5139B">
        <w:rPr>
          <w:rFonts w:cstheme="minorHAnsi"/>
          <w:sz w:val="24"/>
          <w:szCs w:val="24"/>
        </w:rPr>
        <w:t xml:space="preserve">5. File a motion for modification of existing parenting time provisions to  </w:t>
      </w:r>
    </w:p>
    <w:p w14:paraId="647BE265" w14:textId="77777777" w:rsidR="006B2992" w:rsidRPr="00C5139B" w:rsidRDefault="006B2992" w:rsidP="006B2992">
      <w:pPr>
        <w:pStyle w:val="NoSpacing"/>
        <w:ind w:left="720"/>
        <w:jc w:val="both"/>
        <w:rPr>
          <w:rFonts w:cstheme="minorHAnsi"/>
          <w:sz w:val="24"/>
          <w:szCs w:val="24"/>
        </w:rPr>
      </w:pPr>
      <w:r w:rsidRPr="00C5139B">
        <w:rPr>
          <w:rFonts w:cstheme="minorHAnsi"/>
          <w:sz w:val="24"/>
          <w:szCs w:val="24"/>
        </w:rPr>
        <w:t xml:space="preserve">    ensure parenting time, unless contrary to the best interest of the child.</w:t>
      </w:r>
    </w:p>
    <w:p w14:paraId="7FA92B48" w14:textId="77777777" w:rsidR="006B2992" w:rsidRPr="00C5139B" w:rsidRDefault="006B2992" w:rsidP="006B2992">
      <w:pPr>
        <w:pStyle w:val="NoSpacing"/>
        <w:jc w:val="both"/>
        <w:rPr>
          <w:rFonts w:cstheme="minorHAnsi"/>
          <w:sz w:val="24"/>
          <w:szCs w:val="24"/>
        </w:rPr>
      </w:pPr>
    </w:p>
    <w:p w14:paraId="17EE6D42"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H.  The Friend of the Court may decline to address the alleged custody/parenting time violation under any of the following circumstances:</w:t>
      </w:r>
    </w:p>
    <w:p w14:paraId="30E23972" w14:textId="77777777" w:rsidR="006B2992" w:rsidRPr="00C5139B" w:rsidRDefault="006B2992" w:rsidP="006B2992">
      <w:pPr>
        <w:pStyle w:val="NoSpacing"/>
        <w:jc w:val="both"/>
        <w:rPr>
          <w:rFonts w:cstheme="minorHAnsi"/>
          <w:sz w:val="24"/>
          <w:szCs w:val="24"/>
        </w:rPr>
      </w:pPr>
    </w:p>
    <w:p w14:paraId="71C2944A" w14:textId="77777777" w:rsidR="006B2992" w:rsidRPr="00C5139B" w:rsidRDefault="006B2992" w:rsidP="006B2992">
      <w:pPr>
        <w:pStyle w:val="NoSpacing"/>
        <w:numPr>
          <w:ilvl w:val="0"/>
          <w:numId w:val="1"/>
        </w:numPr>
        <w:jc w:val="both"/>
        <w:rPr>
          <w:rFonts w:cstheme="minorHAnsi"/>
          <w:sz w:val="24"/>
          <w:szCs w:val="24"/>
        </w:rPr>
      </w:pPr>
      <w:r w:rsidRPr="00C5139B">
        <w:rPr>
          <w:rFonts w:cstheme="minorHAnsi"/>
          <w:sz w:val="24"/>
          <w:szCs w:val="24"/>
        </w:rPr>
        <w:t>The parent filing the complaint must have previously submitted two (2)</w:t>
      </w:r>
    </w:p>
    <w:p w14:paraId="50BFDED5" w14:textId="77777777" w:rsidR="006B2992" w:rsidRPr="00C5139B" w:rsidRDefault="006B2992" w:rsidP="006B2992">
      <w:pPr>
        <w:pStyle w:val="NoSpacing"/>
        <w:ind w:left="1080"/>
        <w:jc w:val="both"/>
        <w:rPr>
          <w:rFonts w:cstheme="minorHAnsi"/>
          <w:sz w:val="24"/>
          <w:szCs w:val="24"/>
        </w:rPr>
      </w:pPr>
      <w:r w:rsidRPr="00C5139B">
        <w:rPr>
          <w:rFonts w:cstheme="minorHAnsi"/>
          <w:sz w:val="24"/>
          <w:szCs w:val="24"/>
        </w:rPr>
        <w:t xml:space="preserve">or more complaints that have been determined by the Court as unwarranted, costs were assessed as a result, </w:t>
      </w:r>
      <w:r w:rsidRPr="00C5139B">
        <w:rPr>
          <w:rFonts w:cstheme="minorHAnsi"/>
          <w:sz w:val="24"/>
          <w:szCs w:val="24"/>
          <w:u w:val="single"/>
        </w:rPr>
        <w:t>and</w:t>
      </w:r>
      <w:r w:rsidRPr="00C5139B">
        <w:rPr>
          <w:rFonts w:cstheme="minorHAnsi"/>
          <w:sz w:val="24"/>
          <w:szCs w:val="24"/>
        </w:rPr>
        <w:t xml:space="preserve"> the party has not paid these costs.</w:t>
      </w:r>
    </w:p>
    <w:p w14:paraId="6BD46645" w14:textId="77777777" w:rsidR="006B2992" w:rsidRPr="00C5139B" w:rsidRDefault="006B2992" w:rsidP="006B2992">
      <w:pPr>
        <w:pStyle w:val="NoSpacing"/>
        <w:numPr>
          <w:ilvl w:val="0"/>
          <w:numId w:val="1"/>
        </w:numPr>
        <w:jc w:val="both"/>
        <w:rPr>
          <w:rFonts w:cstheme="minorHAnsi"/>
          <w:sz w:val="24"/>
          <w:szCs w:val="24"/>
        </w:rPr>
      </w:pPr>
      <w:r w:rsidRPr="00C5139B">
        <w:rPr>
          <w:rFonts w:cstheme="minorHAnsi"/>
          <w:sz w:val="24"/>
          <w:szCs w:val="24"/>
        </w:rPr>
        <w:t xml:space="preserve"> The alleged violation occurred more than fifty-six (56) days before the complaint was filed.</w:t>
      </w:r>
    </w:p>
    <w:p w14:paraId="4E645D8D" w14:textId="77777777" w:rsidR="006B2992" w:rsidRPr="00C5139B" w:rsidRDefault="006B2992" w:rsidP="006B2992">
      <w:pPr>
        <w:pStyle w:val="NoSpacing"/>
        <w:numPr>
          <w:ilvl w:val="0"/>
          <w:numId w:val="1"/>
        </w:numPr>
        <w:jc w:val="both"/>
        <w:rPr>
          <w:rFonts w:cstheme="minorHAnsi"/>
          <w:sz w:val="24"/>
          <w:szCs w:val="24"/>
        </w:rPr>
      </w:pPr>
      <w:r w:rsidRPr="00C5139B">
        <w:rPr>
          <w:rFonts w:cstheme="minorHAnsi"/>
          <w:sz w:val="24"/>
          <w:szCs w:val="24"/>
        </w:rPr>
        <w:t>The custody or parenting time order does not include an enforceable provision that is relevant to the custody or parenting time order violation alleged in the complaint.</w:t>
      </w:r>
    </w:p>
    <w:p w14:paraId="7B65C70E" w14:textId="77777777" w:rsidR="006B2992" w:rsidRPr="00C5139B" w:rsidRDefault="006B2992" w:rsidP="006B2992">
      <w:pPr>
        <w:pStyle w:val="NoSpacing"/>
        <w:jc w:val="both"/>
        <w:rPr>
          <w:rFonts w:cstheme="minorHAnsi"/>
          <w:sz w:val="24"/>
          <w:szCs w:val="24"/>
        </w:rPr>
      </w:pPr>
    </w:p>
    <w:p w14:paraId="0A926651"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 xml:space="preserve">I.  The following are examples by the custodial parent for denial of parenting time which are generally </w:t>
      </w:r>
      <w:r w:rsidRPr="00C5139B">
        <w:rPr>
          <w:rFonts w:cstheme="minorHAnsi"/>
          <w:b/>
          <w:sz w:val="24"/>
          <w:szCs w:val="24"/>
        </w:rPr>
        <w:t>not acceptable:</w:t>
      </w:r>
    </w:p>
    <w:p w14:paraId="2D6BD937" w14:textId="77777777" w:rsidR="006B2992" w:rsidRPr="00C5139B" w:rsidRDefault="006B2992" w:rsidP="006B2992">
      <w:pPr>
        <w:pStyle w:val="NoSpacing"/>
        <w:jc w:val="both"/>
        <w:rPr>
          <w:rFonts w:cstheme="minorHAnsi"/>
          <w:sz w:val="24"/>
          <w:szCs w:val="24"/>
        </w:rPr>
      </w:pPr>
    </w:p>
    <w:p w14:paraId="1D78D7C4" w14:textId="77777777" w:rsidR="006B2992" w:rsidRPr="00C5139B" w:rsidRDefault="006B2992" w:rsidP="006B2992">
      <w:pPr>
        <w:pStyle w:val="NoSpacing"/>
        <w:numPr>
          <w:ilvl w:val="0"/>
          <w:numId w:val="2"/>
        </w:numPr>
        <w:jc w:val="both"/>
        <w:rPr>
          <w:rFonts w:cstheme="minorHAnsi"/>
          <w:sz w:val="24"/>
          <w:szCs w:val="24"/>
        </w:rPr>
      </w:pPr>
      <w:r w:rsidRPr="00C5139B">
        <w:rPr>
          <w:rFonts w:cstheme="minorHAnsi"/>
          <w:sz w:val="24"/>
          <w:szCs w:val="24"/>
        </w:rPr>
        <w:t xml:space="preserve">The child had a </w:t>
      </w:r>
      <w:r w:rsidRPr="00C5139B">
        <w:rPr>
          <w:rFonts w:cstheme="minorHAnsi"/>
          <w:i/>
          <w:sz w:val="24"/>
          <w:szCs w:val="24"/>
        </w:rPr>
        <w:t>minor</w:t>
      </w:r>
      <w:r w:rsidRPr="00C5139B">
        <w:rPr>
          <w:rFonts w:cstheme="minorHAnsi"/>
          <w:sz w:val="24"/>
          <w:szCs w:val="24"/>
        </w:rPr>
        <w:t xml:space="preserve"> illness and is not confined to bed rest pursuant to a medical </w:t>
      </w:r>
    </w:p>
    <w:p w14:paraId="3FFA4A4D" w14:textId="77777777" w:rsidR="006B2992" w:rsidRPr="00C5139B" w:rsidRDefault="006B2992" w:rsidP="006B2992">
      <w:pPr>
        <w:pStyle w:val="NoSpacing"/>
        <w:ind w:left="720"/>
        <w:jc w:val="both"/>
        <w:rPr>
          <w:rFonts w:cstheme="minorHAnsi"/>
          <w:sz w:val="24"/>
          <w:szCs w:val="24"/>
        </w:rPr>
      </w:pPr>
      <w:r w:rsidRPr="00C5139B">
        <w:rPr>
          <w:rFonts w:cstheme="minorHAnsi"/>
          <w:sz w:val="24"/>
          <w:szCs w:val="24"/>
        </w:rPr>
        <w:t xml:space="preserve">      caregiver’s explicit instructions.</w:t>
      </w:r>
    </w:p>
    <w:p w14:paraId="00014C7C"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2.  The child had to go someplace else.</w:t>
      </w:r>
    </w:p>
    <w:p w14:paraId="4CDFE2B9"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3.  The child was not home.</w:t>
      </w:r>
      <w:r w:rsidRPr="00C5139B">
        <w:rPr>
          <w:rFonts w:cstheme="minorHAnsi"/>
          <w:sz w:val="24"/>
          <w:szCs w:val="24"/>
        </w:rPr>
        <w:tab/>
      </w:r>
    </w:p>
    <w:p w14:paraId="4409BD75"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4.  The non-custodial parent is behind in a support obligation.</w:t>
      </w:r>
    </w:p>
    <w:p w14:paraId="44B60892"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5.  The custodial parent did not want the child to go on parenting time.</w:t>
      </w:r>
    </w:p>
    <w:p w14:paraId="1673A56E"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6.  The weather was bad.</w:t>
      </w:r>
    </w:p>
    <w:p w14:paraId="6D9E1F03"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7.  The child had no clothes to wear.</w:t>
      </w:r>
    </w:p>
    <w:p w14:paraId="66189CD1"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8.  The child refused to go.</w:t>
      </w:r>
    </w:p>
    <w:p w14:paraId="5944D8F6" w14:textId="77777777" w:rsidR="006B2992" w:rsidRPr="00C5139B" w:rsidRDefault="006B2992" w:rsidP="006B2992">
      <w:pPr>
        <w:pStyle w:val="NoSpacing"/>
        <w:ind w:firstLine="720"/>
        <w:jc w:val="both"/>
        <w:rPr>
          <w:rFonts w:cstheme="minorHAnsi"/>
          <w:sz w:val="24"/>
          <w:szCs w:val="24"/>
        </w:rPr>
      </w:pPr>
      <w:r w:rsidRPr="00C5139B">
        <w:rPr>
          <w:rFonts w:cstheme="minorHAnsi"/>
          <w:sz w:val="24"/>
          <w:szCs w:val="24"/>
        </w:rPr>
        <w:t xml:space="preserve">9. The non-custodial parent failed to meet preconditions unilaterally     </w:t>
      </w:r>
    </w:p>
    <w:p w14:paraId="414449CE" w14:textId="77777777" w:rsidR="006B2992" w:rsidRPr="00C5139B" w:rsidRDefault="006B2992" w:rsidP="006B2992">
      <w:pPr>
        <w:pStyle w:val="NoSpacing"/>
        <w:ind w:firstLine="720"/>
        <w:jc w:val="both"/>
        <w:rPr>
          <w:rFonts w:cstheme="minorHAnsi"/>
          <w:sz w:val="24"/>
          <w:szCs w:val="24"/>
        </w:rPr>
      </w:pPr>
      <w:r w:rsidRPr="00C5139B">
        <w:rPr>
          <w:rFonts w:cstheme="minorHAnsi"/>
          <w:sz w:val="24"/>
          <w:szCs w:val="24"/>
        </w:rPr>
        <w:t xml:space="preserve">    established by the custodial parent.</w:t>
      </w:r>
    </w:p>
    <w:p w14:paraId="73D04803"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10. Religious reasons- unless provided for in the Court order.</w:t>
      </w:r>
    </w:p>
    <w:p w14:paraId="186795AD" w14:textId="77777777" w:rsidR="006B2992" w:rsidRPr="00C5139B" w:rsidRDefault="006B2992" w:rsidP="006B2992">
      <w:pPr>
        <w:pStyle w:val="NoSpacing"/>
        <w:jc w:val="both"/>
        <w:rPr>
          <w:rFonts w:cstheme="minorHAnsi"/>
          <w:sz w:val="24"/>
          <w:szCs w:val="24"/>
        </w:rPr>
      </w:pPr>
    </w:p>
    <w:p w14:paraId="58E5C79E" w14:textId="77777777" w:rsidR="006B2992" w:rsidRPr="00C5139B" w:rsidRDefault="006B2992" w:rsidP="006B2992">
      <w:pPr>
        <w:pStyle w:val="NoSpacing"/>
        <w:jc w:val="both"/>
        <w:rPr>
          <w:rFonts w:cstheme="minorHAnsi"/>
          <w:b/>
          <w:sz w:val="24"/>
          <w:szCs w:val="24"/>
        </w:rPr>
      </w:pPr>
      <w:r w:rsidRPr="00C5139B">
        <w:rPr>
          <w:rFonts w:cstheme="minorHAnsi"/>
          <w:sz w:val="24"/>
          <w:szCs w:val="24"/>
        </w:rPr>
        <w:tab/>
        <w:t xml:space="preserve">J.  The following are examples of explanations by the custodial parent for denial of parenting time which </w:t>
      </w:r>
      <w:r w:rsidRPr="00C5139B">
        <w:rPr>
          <w:rFonts w:cstheme="minorHAnsi"/>
          <w:b/>
          <w:sz w:val="24"/>
          <w:szCs w:val="24"/>
          <w:u w:val="single"/>
        </w:rPr>
        <w:t>are</w:t>
      </w:r>
      <w:r w:rsidRPr="00C5139B">
        <w:rPr>
          <w:rFonts w:cstheme="minorHAnsi"/>
          <w:b/>
          <w:sz w:val="24"/>
          <w:szCs w:val="24"/>
        </w:rPr>
        <w:t xml:space="preserve"> generally acceptable:</w:t>
      </w:r>
    </w:p>
    <w:p w14:paraId="0227D3F7" w14:textId="77777777" w:rsidR="006B2992" w:rsidRPr="00C5139B" w:rsidRDefault="006B2992" w:rsidP="006B2992">
      <w:pPr>
        <w:pStyle w:val="NoSpacing"/>
        <w:jc w:val="both"/>
        <w:rPr>
          <w:rFonts w:cstheme="minorHAnsi"/>
          <w:b/>
          <w:sz w:val="24"/>
          <w:szCs w:val="24"/>
        </w:rPr>
      </w:pPr>
    </w:p>
    <w:p w14:paraId="4CFB5CDB" w14:textId="77777777" w:rsidR="006B2992" w:rsidRPr="00C5139B" w:rsidRDefault="006B2992" w:rsidP="006B2992">
      <w:pPr>
        <w:pStyle w:val="NoSpacing"/>
        <w:numPr>
          <w:ilvl w:val="0"/>
          <w:numId w:val="3"/>
        </w:numPr>
        <w:jc w:val="both"/>
        <w:rPr>
          <w:rFonts w:cstheme="minorHAnsi"/>
          <w:sz w:val="24"/>
          <w:szCs w:val="24"/>
        </w:rPr>
      </w:pPr>
      <w:r w:rsidRPr="00C5139B">
        <w:rPr>
          <w:rFonts w:cstheme="minorHAnsi"/>
          <w:sz w:val="24"/>
          <w:szCs w:val="24"/>
        </w:rPr>
        <w:t xml:space="preserve">The non-custodial parent was impaired by drugs or alcohol at the time of exercise of </w:t>
      </w:r>
    </w:p>
    <w:p w14:paraId="62262B41" w14:textId="77777777" w:rsidR="006B2992" w:rsidRPr="00C5139B" w:rsidRDefault="006B2992" w:rsidP="006B2992">
      <w:pPr>
        <w:pStyle w:val="NoSpacing"/>
        <w:ind w:left="1080"/>
        <w:jc w:val="both"/>
        <w:rPr>
          <w:rFonts w:cstheme="minorHAnsi"/>
          <w:sz w:val="24"/>
          <w:szCs w:val="24"/>
        </w:rPr>
      </w:pPr>
      <w:r w:rsidRPr="00C5139B">
        <w:rPr>
          <w:rFonts w:cstheme="minorHAnsi"/>
          <w:sz w:val="24"/>
          <w:szCs w:val="24"/>
        </w:rPr>
        <w:t>parenting time.</w:t>
      </w:r>
    </w:p>
    <w:p w14:paraId="6D564A75" w14:textId="77777777" w:rsidR="006B2992" w:rsidRPr="00C17959" w:rsidRDefault="006B2992" w:rsidP="006B2992">
      <w:pPr>
        <w:pStyle w:val="NoSpacing"/>
        <w:numPr>
          <w:ilvl w:val="0"/>
          <w:numId w:val="3"/>
        </w:numPr>
        <w:jc w:val="both"/>
        <w:rPr>
          <w:rFonts w:cstheme="minorHAnsi"/>
          <w:sz w:val="24"/>
          <w:szCs w:val="24"/>
        </w:rPr>
      </w:pPr>
      <w:r w:rsidRPr="00C17959">
        <w:rPr>
          <w:rFonts w:cstheme="minorHAnsi"/>
          <w:sz w:val="24"/>
          <w:szCs w:val="24"/>
        </w:rPr>
        <w:t>The non-custodial parent failed to arrive for parenting time within</w:t>
      </w:r>
      <w:r>
        <w:rPr>
          <w:rFonts w:cstheme="minorHAnsi"/>
          <w:sz w:val="24"/>
          <w:szCs w:val="24"/>
        </w:rPr>
        <w:t xml:space="preserve"> thirty (30) </w:t>
      </w:r>
      <w:r w:rsidRPr="00C17959">
        <w:rPr>
          <w:rFonts w:cstheme="minorHAnsi"/>
          <w:sz w:val="24"/>
          <w:szCs w:val="24"/>
        </w:rPr>
        <w:t>minutes of the time specified in the order unless otherwise arranged by the parties.</w:t>
      </w:r>
    </w:p>
    <w:p w14:paraId="22734F49"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 xml:space="preserve">3.  The child has a </w:t>
      </w:r>
      <w:r w:rsidRPr="00C5139B">
        <w:rPr>
          <w:rFonts w:cstheme="minorHAnsi"/>
          <w:i/>
          <w:sz w:val="24"/>
          <w:szCs w:val="24"/>
        </w:rPr>
        <w:t>major</w:t>
      </w:r>
      <w:r w:rsidRPr="00C5139B">
        <w:rPr>
          <w:rFonts w:cstheme="minorHAnsi"/>
          <w:sz w:val="24"/>
          <w:szCs w:val="24"/>
        </w:rPr>
        <w:t xml:space="preserve"> illness.</w:t>
      </w:r>
    </w:p>
    <w:p w14:paraId="3CB562D6"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 xml:space="preserve">4.  The non-custodial parent failed to meet mutually agreed to or Court-established </w:t>
      </w:r>
    </w:p>
    <w:p w14:paraId="159D71E1" w14:textId="77777777" w:rsidR="006B2992" w:rsidRPr="00C5139B" w:rsidRDefault="006B2992" w:rsidP="006B2992">
      <w:pPr>
        <w:pStyle w:val="NoSpacing"/>
        <w:jc w:val="both"/>
        <w:rPr>
          <w:rFonts w:cstheme="minorHAnsi"/>
          <w:sz w:val="24"/>
          <w:szCs w:val="24"/>
        </w:rPr>
      </w:pPr>
      <w:r w:rsidRPr="00C5139B">
        <w:rPr>
          <w:rFonts w:cstheme="minorHAnsi"/>
          <w:sz w:val="24"/>
          <w:szCs w:val="24"/>
        </w:rPr>
        <w:t xml:space="preserve">                 </w:t>
      </w:r>
      <w:r>
        <w:rPr>
          <w:rFonts w:cstheme="minorHAnsi"/>
          <w:sz w:val="24"/>
          <w:szCs w:val="24"/>
        </w:rPr>
        <w:t xml:space="preserve">  </w:t>
      </w:r>
      <w:r w:rsidRPr="00C5139B">
        <w:rPr>
          <w:rFonts w:cstheme="minorHAnsi"/>
          <w:sz w:val="24"/>
          <w:szCs w:val="24"/>
        </w:rPr>
        <w:t>preconditions.</w:t>
      </w:r>
    </w:p>
    <w:p w14:paraId="542678D0" w14:textId="77777777" w:rsidR="006B2992" w:rsidRPr="00C5139B" w:rsidRDefault="006B2992" w:rsidP="006B2992">
      <w:pPr>
        <w:pStyle w:val="NoSpacing"/>
        <w:numPr>
          <w:ilvl w:val="0"/>
          <w:numId w:val="4"/>
        </w:numPr>
        <w:jc w:val="both"/>
        <w:rPr>
          <w:rFonts w:cstheme="minorHAnsi"/>
          <w:sz w:val="24"/>
          <w:szCs w:val="24"/>
        </w:rPr>
      </w:pPr>
      <w:r w:rsidRPr="00C5139B">
        <w:rPr>
          <w:rFonts w:cstheme="minorHAnsi"/>
          <w:sz w:val="24"/>
          <w:szCs w:val="24"/>
        </w:rPr>
        <w:t xml:space="preserve">The non-custodial parent has established a pattern of failing to exercise scheduled </w:t>
      </w:r>
    </w:p>
    <w:p w14:paraId="62F5A69E" w14:textId="77777777" w:rsidR="006B2992" w:rsidRPr="00C5139B" w:rsidRDefault="006B2992" w:rsidP="006B2992">
      <w:pPr>
        <w:pStyle w:val="NoSpacing"/>
        <w:ind w:left="1080"/>
        <w:jc w:val="both"/>
        <w:rPr>
          <w:rFonts w:cstheme="minorHAnsi"/>
          <w:sz w:val="24"/>
          <w:szCs w:val="24"/>
        </w:rPr>
      </w:pPr>
      <w:r w:rsidRPr="00C5139B">
        <w:rPr>
          <w:rFonts w:cstheme="minorHAnsi"/>
          <w:sz w:val="24"/>
          <w:szCs w:val="24"/>
        </w:rPr>
        <w:t>parenting time.</w:t>
      </w:r>
    </w:p>
    <w:p w14:paraId="0505DA30" w14:textId="77777777" w:rsidR="006B2992" w:rsidRPr="00C5139B" w:rsidRDefault="006B2992" w:rsidP="006B2992">
      <w:pPr>
        <w:pStyle w:val="NoSpacing"/>
        <w:jc w:val="both"/>
        <w:rPr>
          <w:rFonts w:cstheme="minorHAnsi"/>
          <w:sz w:val="24"/>
          <w:szCs w:val="24"/>
        </w:rPr>
      </w:pPr>
    </w:p>
    <w:p w14:paraId="4C900E4C" w14:textId="77777777" w:rsidR="006B2992" w:rsidRPr="00C5139B" w:rsidRDefault="006B2992" w:rsidP="006B2992">
      <w:pPr>
        <w:pStyle w:val="NoSpacing"/>
        <w:jc w:val="both"/>
        <w:rPr>
          <w:rFonts w:cstheme="minorHAnsi"/>
          <w:sz w:val="24"/>
          <w:szCs w:val="24"/>
        </w:rPr>
      </w:pPr>
      <w:r w:rsidRPr="00C5139B">
        <w:rPr>
          <w:rFonts w:cstheme="minorHAnsi"/>
          <w:sz w:val="24"/>
          <w:szCs w:val="24"/>
        </w:rPr>
        <w:tab/>
        <w:t xml:space="preserve">K.  When awarded make-up custodial / parenting time, the wrongfully denied parent shall notify the office of the Friend of the Court </w:t>
      </w:r>
      <w:r w:rsidRPr="00C5139B">
        <w:rPr>
          <w:rFonts w:cstheme="minorHAnsi"/>
          <w:i/>
          <w:sz w:val="24"/>
          <w:szCs w:val="24"/>
        </w:rPr>
        <w:t>and</w:t>
      </w:r>
      <w:r w:rsidRPr="00C5139B">
        <w:rPr>
          <w:rFonts w:cstheme="minorHAnsi"/>
          <w:sz w:val="24"/>
          <w:szCs w:val="24"/>
        </w:rPr>
        <w:t xml:space="preserve"> the other parent, in writing, of make-up parenting time at least seven (7) days before a make-up weekday or weekend parenting time or at least twenty-eight (28) days before a make-up holiday or make-up summer parenting time.</w:t>
      </w:r>
    </w:p>
    <w:p w14:paraId="4D814F8D" w14:textId="77777777" w:rsidR="006B2992" w:rsidRPr="00C5139B" w:rsidRDefault="006B2992" w:rsidP="006B2992">
      <w:pPr>
        <w:pStyle w:val="NoSpacing"/>
        <w:jc w:val="both"/>
        <w:rPr>
          <w:rFonts w:cstheme="minorHAnsi"/>
          <w:sz w:val="24"/>
          <w:szCs w:val="24"/>
        </w:rPr>
      </w:pPr>
    </w:p>
    <w:p w14:paraId="74D5BB2C" w14:textId="77777777" w:rsidR="006B2992" w:rsidRDefault="006B2992" w:rsidP="006B2992">
      <w:pPr>
        <w:pStyle w:val="NoSpacing"/>
        <w:jc w:val="both"/>
        <w:rPr>
          <w:sz w:val="24"/>
          <w:szCs w:val="24"/>
        </w:rPr>
      </w:pPr>
      <w:r w:rsidRPr="00C5139B">
        <w:tab/>
      </w:r>
      <w:r w:rsidRPr="00594515">
        <w:rPr>
          <w:sz w:val="24"/>
          <w:szCs w:val="24"/>
        </w:rPr>
        <w:t>L.  Should you have any questions regarding this policy, please contact the Hillsdale County Friend of the Court Office, or write a letter stating what information you need clarified.</w:t>
      </w:r>
    </w:p>
    <w:p w14:paraId="064ACACA" w14:textId="77777777" w:rsidR="00DA6425" w:rsidRDefault="00DA6425" w:rsidP="006B2992">
      <w:pPr>
        <w:pStyle w:val="NoSpacing"/>
        <w:jc w:val="both"/>
        <w:rPr>
          <w:sz w:val="24"/>
          <w:szCs w:val="24"/>
        </w:rPr>
      </w:pPr>
    </w:p>
    <w:p w14:paraId="36A2D08C" w14:textId="77777777" w:rsidR="00DA6425" w:rsidRDefault="00DA6425" w:rsidP="006B2992">
      <w:pPr>
        <w:pStyle w:val="NoSpacing"/>
        <w:jc w:val="both"/>
        <w:rPr>
          <w:sz w:val="24"/>
          <w:szCs w:val="24"/>
        </w:rPr>
      </w:pPr>
    </w:p>
    <w:p w14:paraId="41CE210D" w14:textId="77777777" w:rsidR="00DA6425" w:rsidRDefault="00DA6425" w:rsidP="006B2992">
      <w:pPr>
        <w:pStyle w:val="NoSpacing"/>
        <w:jc w:val="both"/>
        <w:rPr>
          <w:sz w:val="24"/>
          <w:szCs w:val="24"/>
        </w:rPr>
      </w:pPr>
    </w:p>
    <w:sectPr w:rsidR="00DA6425" w:rsidSect="009B7B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FF5D4" w14:textId="77777777" w:rsidR="00065880" w:rsidRDefault="00065880" w:rsidP="003B2ED2">
      <w:pPr>
        <w:spacing w:after="0" w:line="240" w:lineRule="auto"/>
      </w:pPr>
      <w:r>
        <w:separator/>
      </w:r>
    </w:p>
  </w:endnote>
  <w:endnote w:type="continuationSeparator" w:id="0">
    <w:p w14:paraId="56CF6C61" w14:textId="77777777" w:rsidR="00065880" w:rsidRDefault="00065880" w:rsidP="003B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EA51" w14:textId="77777777" w:rsidR="002009D4" w:rsidRDefault="00200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8479" w14:textId="77777777" w:rsidR="002009D4" w:rsidRDefault="00200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0F49" w14:textId="77777777" w:rsidR="002009D4" w:rsidRDefault="00200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7B7DF" w14:textId="77777777" w:rsidR="00065880" w:rsidRDefault="00065880" w:rsidP="003B2ED2">
      <w:pPr>
        <w:spacing w:after="0" w:line="240" w:lineRule="auto"/>
      </w:pPr>
      <w:r>
        <w:separator/>
      </w:r>
    </w:p>
  </w:footnote>
  <w:footnote w:type="continuationSeparator" w:id="0">
    <w:p w14:paraId="640C2EAA" w14:textId="77777777" w:rsidR="00065880" w:rsidRDefault="00065880" w:rsidP="003B2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F04F" w14:textId="77777777" w:rsidR="002009D4" w:rsidRDefault="00200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922070553"/>
      <w:docPartObj>
        <w:docPartGallery w:val="Page Numbers (Top of Page)"/>
        <w:docPartUnique/>
      </w:docPartObj>
    </w:sdtPr>
    <w:sdtEndPr>
      <w:rPr>
        <w:b/>
        <w:bCs/>
        <w:noProof/>
        <w:color w:val="auto"/>
        <w:spacing w:val="0"/>
      </w:rPr>
    </w:sdtEndPr>
    <w:sdtContent>
      <w:p w14:paraId="6E9C3ECC" w14:textId="53A2BB15" w:rsidR="00B459B3" w:rsidRDefault="00B459B3" w:rsidP="00B459B3">
        <w:pPr>
          <w:pStyle w:val="NoSpacing"/>
          <w:jc w:val="center"/>
          <w:rPr>
            <w:b/>
            <w:bCs/>
            <w:sz w:val="24"/>
            <w:szCs w:val="24"/>
          </w:rPr>
        </w:pPr>
        <w:r>
          <w:rPr>
            <w:b/>
            <w:bCs/>
            <w:sz w:val="24"/>
            <w:szCs w:val="24"/>
          </w:rPr>
          <w:t>202</w:t>
        </w:r>
        <w:r w:rsidR="00395A39">
          <w:rPr>
            <w:b/>
            <w:bCs/>
            <w:sz w:val="24"/>
            <w:szCs w:val="24"/>
          </w:rPr>
          <w:t>5</w:t>
        </w:r>
        <w:r>
          <w:rPr>
            <w:b/>
            <w:bCs/>
            <w:sz w:val="24"/>
            <w:szCs w:val="24"/>
          </w:rPr>
          <w:t xml:space="preserve"> HILLSDALE COUNTY ADDENDUM A</w:t>
        </w:r>
      </w:p>
      <w:p w14:paraId="30D2B10E" w14:textId="7B2205F3" w:rsidR="003B2ED2" w:rsidRDefault="003B2E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41763F1" w14:textId="77777777" w:rsidR="003B2ED2" w:rsidRDefault="003B2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940517139"/>
      <w:docPartObj>
        <w:docPartGallery w:val="Page Numbers (Top of Page)"/>
        <w:docPartUnique/>
      </w:docPartObj>
    </w:sdtPr>
    <w:sdtEndPr>
      <w:rPr>
        <w:b/>
        <w:bCs/>
        <w:noProof/>
        <w:color w:val="auto"/>
        <w:spacing w:val="0"/>
      </w:rPr>
    </w:sdtEndPr>
    <w:sdtContent>
      <w:p w14:paraId="2921E511" w14:textId="74EE1435" w:rsidR="00864A4F" w:rsidRDefault="00864A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9ADC1DA" w14:textId="77777777" w:rsidR="002009D4" w:rsidRDefault="0020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46E"/>
    <w:multiLevelType w:val="hybridMultilevel"/>
    <w:tmpl w:val="BAB67FFE"/>
    <w:lvl w:ilvl="0" w:tplc="A414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060EF"/>
    <w:multiLevelType w:val="hybridMultilevel"/>
    <w:tmpl w:val="42669348"/>
    <w:lvl w:ilvl="0" w:tplc="CD2208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8E35E0"/>
    <w:multiLevelType w:val="hybridMultilevel"/>
    <w:tmpl w:val="CC928B20"/>
    <w:lvl w:ilvl="0" w:tplc="805A7804">
      <w:start w:val="3"/>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D80341"/>
    <w:multiLevelType w:val="hybridMultilevel"/>
    <w:tmpl w:val="F1F86B20"/>
    <w:lvl w:ilvl="0" w:tplc="97CAA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522799"/>
    <w:multiLevelType w:val="hybridMultilevel"/>
    <w:tmpl w:val="785CF250"/>
    <w:lvl w:ilvl="0" w:tplc="4D9A6770">
      <w:start w:val="1"/>
      <w:numFmt w:val="decimal"/>
      <w:lvlText w:val="%1."/>
      <w:lvlJc w:val="left"/>
      <w:pPr>
        <w:ind w:left="99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37B8A"/>
    <w:multiLevelType w:val="hybridMultilevel"/>
    <w:tmpl w:val="0FBA9270"/>
    <w:lvl w:ilvl="0" w:tplc="773EF2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5F677C"/>
    <w:multiLevelType w:val="hybridMultilevel"/>
    <w:tmpl w:val="80A23000"/>
    <w:lvl w:ilvl="0" w:tplc="808C2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30130"/>
    <w:multiLevelType w:val="hybridMultilevel"/>
    <w:tmpl w:val="B9D0F998"/>
    <w:lvl w:ilvl="0" w:tplc="3F389D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42A477A"/>
    <w:multiLevelType w:val="hybridMultilevel"/>
    <w:tmpl w:val="D5DAC66A"/>
    <w:lvl w:ilvl="0" w:tplc="AFCA74D0">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312557490">
    <w:abstractNumId w:val="0"/>
  </w:num>
  <w:num w:numId="2" w16cid:durableId="706180223">
    <w:abstractNumId w:val="3"/>
  </w:num>
  <w:num w:numId="3" w16cid:durableId="175115258">
    <w:abstractNumId w:val="6"/>
  </w:num>
  <w:num w:numId="4" w16cid:durableId="645234199">
    <w:abstractNumId w:val="5"/>
  </w:num>
  <w:num w:numId="5" w16cid:durableId="1388067482">
    <w:abstractNumId w:val="1"/>
  </w:num>
  <w:num w:numId="6" w16cid:durableId="2089959284">
    <w:abstractNumId w:val="7"/>
  </w:num>
  <w:num w:numId="7" w16cid:durableId="1422293071">
    <w:abstractNumId w:val="4"/>
  </w:num>
  <w:num w:numId="8" w16cid:durableId="2008165827">
    <w:abstractNumId w:val="2"/>
  </w:num>
  <w:num w:numId="9" w16cid:durableId="154366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16"/>
    <w:rsid w:val="0001039B"/>
    <w:rsid w:val="0005358F"/>
    <w:rsid w:val="00055107"/>
    <w:rsid w:val="00065880"/>
    <w:rsid w:val="00074973"/>
    <w:rsid w:val="00077139"/>
    <w:rsid w:val="0009790E"/>
    <w:rsid w:val="000E3F2E"/>
    <w:rsid w:val="00107F5F"/>
    <w:rsid w:val="0012227A"/>
    <w:rsid w:val="00124CD8"/>
    <w:rsid w:val="00153683"/>
    <w:rsid w:val="001765F2"/>
    <w:rsid w:val="00196A3A"/>
    <w:rsid w:val="001B1024"/>
    <w:rsid w:val="001E6F6A"/>
    <w:rsid w:val="001F0874"/>
    <w:rsid w:val="002009D4"/>
    <w:rsid w:val="00206EE0"/>
    <w:rsid w:val="00210773"/>
    <w:rsid w:val="00262A38"/>
    <w:rsid w:val="0028259A"/>
    <w:rsid w:val="002C2A23"/>
    <w:rsid w:val="002F62AE"/>
    <w:rsid w:val="00321FA8"/>
    <w:rsid w:val="00347CDD"/>
    <w:rsid w:val="00362375"/>
    <w:rsid w:val="00386400"/>
    <w:rsid w:val="00395A39"/>
    <w:rsid w:val="00397794"/>
    <w:rsid w:val="003B2ED2"/>
    <w:rsid w:val="003B6610"/>
    <w:rsid w:val="003E370C"/>
    <w:rsid w:val="00420731"/>
    <w:rsid w:val="0042682A"/>
    <w:rsid w:val="00447074"/>
    <w:rsid w:val="00482634"/>
    <w:rsid w:val="00482CAB"/>
    <w:rsid w:val="00491DC3"/>
    <w:rsid w:val="004A6997"/>
    <w:rsid w:val="004B3AD3"/>
    <w:rsid w:val="004B731D"/>
    <w:rsid w:val="004C3A60"/>
    <w:rsid w:val="004F6580"/>
    <w:rsid w:val="00502F86"/>
    <w:rsid w:val="00511AAC"/>
    <w:rsid w:val="00526A19"/>
    <w:rsid w:val="005427D7"/>
    <w:rsid w:val="0055599E"/>
    <w:rsid w:val="0057510A"/>
    <w:rsid w:val="00576589"/>
    <w:rsid w:val="00583180"/>
    <w:rsid w:val="005D0B18"/>
    <w:rsid w:val="005D0D7F"/>
    <w:rsid w:val="005E5218"/>
    <w:rsid w:val="005F3C0B"/>
    <w:rsid w:val="0061391C"/>
    <w:rsid w:val="00621DD8"/>
    <w:rsid w:val="00624332"/>
    <w:rsid w:val="0065453E"/>
    <w:rsid w:val="00655B04"/>
    <w:rsid w:val="00665CF1"/>
    <w:rsid w:val="006B2992"/>
    <w:rsid w:val="006D338D"/>
    <w:rsid w:val="006E5073"/>
    <w:rsid w:val="00740BC5"/>
    <w:rsid w:val="00770AFD"/>
    <w:rsid w:val="00786B55"/>
    <w:rsid w:val="007966D4"/>
    <w:rsid w:val="007A6146"/>
    <w:rsid w:val="007A7A5F"/>
    <w:rsid w:val="007E3966"/>
    <w:rsid w:val="00804AA4"/>
    <w:rsid w:val="00811BD7"/>
    <w:rsid w:val="00845919"/>
    <w:rsid w:val="008634B1"/>
    <w:rsid w:val="00864A4F"/>
    <w:rsid w:val="00875E81"/>
    <w:rsid w:val="008C077E"/>
    <w:rsid w:val="008E785E"/>
    <w:rsid w:val="008F2C31"/>
    <w:rsid w:val="008F36C9"/>
    <w:rsid w:val="0093068F"/>
    <w:rsid w:val="00931A75"/>
    <w:rsid w:val="0095124F"/>
    <w:rsid w:val="00964F46"/>
    <w:rsid w:val="00983501"/>
    <w:rsid w:val="009B7BF4"/>
    <w:rsid w:val="009E2C28"/>
    <w:rsid w:val="00A054FB"/>
    <w:rsid w:val="00A447D6"/>
    <w:rsid w:val="00A66FF0"/>
    <w:rsid w:val="00A75371"/>
    <w:rsid w:val="00A81960"/>
    <w:rsid w:val="00AB7F6E"/>
    <w:rsid w:val="00B0687F"/>
    <w:rsid w:val="00B221F5"/>
    <w:rsid w:val="00B22F49"/>
    <w:rsid w:val="00B32D04"/>
    <w:rsid w:val="00B459B3"/>
    <w:rsid w:val="00B50563"/>
    <w:rsid w:val="00B536E1"/>
    <w:rsid w:val="00B76A26"/>
    <w:rsid w:val="00BC0C62"/>
    <w:rsid w:val="00BC2FA1"/>
    <w:rsid w:val="00BC42C7"/>
    <w:rsid w:val="00BE5797"/>
    <w:rsid w:val="00BF458A"/>
    <w:rsid w:val="00C35E37"/>
    <w:rsid w:val="00C41755"/>
    <w:rsid w:val="00CD3204"/>
    <w:rsid w:val="00CE590F"/>
    <w:rsid w:val="00CF136E"/>
    <w:rsid w:val="00CF671F"/>
    <w:rsid w:val="00D312D0"/>
    <w:rsid w:val="00D5535D"/>
    <w:rsid w:val="00D6469E"/>
    <w:rsid w:val="00D66C90"/>
    <w:rsid w:val="00D670AF"/>
    <w:rsid w:val="00D67E6B"/>
    <w:rsid w:val="00D85B72"/>
    <w:rsid w:val="00D95A61"/>
    <w:rsid w:val="00DA47F0"/>
    <w:rsid w:val="00DA6425"/>
    <w:rsid w:val="00DB403B"/>
    <w:rsid w:val="00DC7897"/>
    <w:rsid w:val="00DE32D6"/>
    <w:rsid w:val="00DE7B82"/>
    <w:rsid w:val="00E31CE0"/>
    <w:rsid w:val="00E47C0B"/>
    <w:rsid w:val="00E561DC"/>
    <w:rsid w:val="00E61E0C"/>
    <w:rsid w:val="00E71D45"/>
    <w:rsid w:val="00E74488"/>
    <w:rsid w:val="00E76F55"/>
    <w:rsid w:val="00E94C4C"/>
    <w:rsid w:val="00EA1816"/>
    <w:rsid w:val="00EA2BB9"/>
    <w:rsid w:val="00EA6C58"/>
    <w:rsid w:val="00EF395B"/>
    <w:rsid w:val="00F02BBC"/>
    <w:rsid w:val="00F33192"/>
    <w:rsid w:val="00F43850"/>
    <w:rsid w:val="00F441B5"/>
    <w:rsid w:val="00F93A85"/>
    <w:rsid w:val="00FB2D84"/>
    <w:rsid w:val="00FE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29A19"/>
  <w15:chartTrackingRefBased/>
  <w15:docId w15:val="{ACFD8FEE-26C6-4E58-B93C-8458F0E1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BB9"/>
    <w:pPr>
      <w:spacing w:after="0" w:line="240" w:lineRule="auto"/>
    </w:pPr>
  </w:style>
  <w:style w:type="paragraph" w:styleId="Header">
    <w:name w:val="header"/>
    <w:basedOn w:val="Normal"/>
    <w:link w:val="HeaderChar"/>
    <w:uiPriority w:val="99"/>
    <w:unhideWhenUsed/>
    <w:rsid w:val="003B2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D2"/>
  </w:style>
  <w:style w:type="paragraph" w:styleId="Footer">
    <w:name w:val="footer"/>
    <w:basedOn w:val="Normal"/>
    <w:link w:val="FooterChar"/>
    <w:uiPriority w:val="99"/>
    <w:unhideWhenUsed/>
    <w:rsid w:val="003B2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D2"/>
  </w:style>
  <w:style w:type="paragraph" w:styleId="ListParagraph">
    <w:name w:val="List Paragraph"/>
    <w:basedOn w:val="Normal"/>
    <w:uiPriority w:val="34"/>
    <w:qFormat/>
    <w:rsid w:val="00176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07BB-23D0-4693-8B3B-63B947B1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Rudell, Jean-Paul (DHHS)</dc:creator>
  <cp:keywords/>
  <dc:description/>
  <cp:lastModifiedBy>Robison, Heather (MDHHS)</cp:lastModifiedBy>
  <cp:revision>2</cp:revision>
  <cp:lastPrinted>2025-01-15T16:58:00Z</cp:lastPrinted>
  <dcterms:created xsi:type="dcterms:W3CDTF">2025-01-15T19:52:00Z</dcterms:created>
  <dcterms:modified xsi:type="dcterms:W3CDTF">2025-01-15T19:52:00Z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2023-05-08T19:19:17Z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612d5845-8f73-4284-9649-ee83637edf6a</vt:lpwstr>
  </property>
  <property fmtid="{D5CDD505-2E9C-101B-9397-08002B2CF9AE}" pid="8" name="MSIP_Label_3a2fed65-62e7-46ea-af74-187e0c17143a_ContentBits">
    <vt:lpwstr>0</vt:lpwstr>
  </property>
</Properties>
</file>